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7A" w:rsidRPr="000E6077" w:rsidRDefault="0033467A" w:rsidP="0031158D">
      <w:pPr>
        <w:spacing w:after="0"/>
        <w:jc w:val="right"/>
        <w:rPr>
          <w:rFonts w:ascii="Times New Roman" w:eastAsia="Times New Roman" w:hAnsi="Times New Roman" w:cs="Times New Roman"/>
          <w:sz w:val="28"/>
          <w:szCs w:val="28"/>
          <w:lang w:eastAsia="ru-RU"/>
        </w:rPr>
      </w:pPr>
      <w:bookmarkStart w:id="0" w:name="_GoBack"/>
      <w:r w:rsidRPr="000E6077">
        <w:rPr>
          <w:rFonts w:ascii="Times New Roman" w:eastAsia="Times New Roman" w:hAnsi="Times New Roman" w:cs="Times New Roman"/>
          <w:sz w:val="28"/>
          <w:szCs w:val="28"/>
          <w:lang w:eastAsia="ru-RU"/>
        </w:rPr>
        <w:t xml:space="preserve">Приложение  </w:t>
      </w:r>
    </w:p>
    <w:p w:rsidR="0033467A" w:rsidRPr="000E6077" w:rsidRDefault="0033467A" w:rsidP="0031158D">
      <w:pPr>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к решению Думы</w:t>
      </w:r>
    </w:p>
    <w:p w:rsidR="0033467A" w:rsidRPr="000E6077" w:rsidRDefault="0033467A" w:rsidP="0031158D">
      <w:pPr>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городского округа</w:t>
      </w:r>
    </w:p>
    <w:p w:rsidR="0033467A" w:rsidRPr="000E6077" w:rsidRDefault="0033467A" w:rsidP="0031158D">
      <w:pPr>
        <w:tabs>
          <w:tab w:val="left" w:pos="567"/>
        </w:tabs>
        <w:spacing w:after="0"/>
        <w:jc w:val="right"/>
        <w:rPr>
          <w:rFonts w:ascii="Times New Roman" w:eastAsia="Times New Roman" w:hAnsi="Times New Roman" w:cs="Times New Roman"/>
          <w:sz w:val="28"/>
          <w:szCs w:val="28"/>
          <w:lang w:eastAsia="ru-RU"/>
        </w:rPr>
      </w:pPr>
      <w:r w:rsidRPr="000E6077">
        <w:rPr>
          <w:rFonts w:ascii="Times New Roman" w:eastAsia="Times New Roman" w:hAnsi="Times New Roman" w:cs="Times New Roman"/>
          <w:sz w:val="28"/>
          <w:szCs w:val="28"/>
          <w:lang w:eastAsia="ru-RU"/>
        </w:rPr>
        <w:t>от 2</w:t>
      </w:r>
      <w:r w:rsidR="00C67009" w:rsidRPr="000E6077">
        <w:rPr>
          <w:rFonts w:ascii="Times New Roman" w:eastAsia="Times New Roman" w:hAnsi="Times New Roman" w:cs="Times New Roman"/>
          <w:sz w:val="28"/>
          <w:szCs w:val="28"/>
          <w:lang w:eastAsia="ru-RU"/>
        </w:rPr>
        <w:t>7</w:t>
      </w:r>
      <w:r w:rsidRPr="000E6077">
        <w:rPr>
          <w:rFonts w:ascii="Times New Roman" w:eastAsia="Times New Roman" w:hAnsi="Times New Roman" w:cs="Times New Roman"/>
          <w:sz w:val="28"/>
          <w:szCs w:val="28"/>
          <w:lang w:eastAsia="ru-RU"/>
        </w:rPr>
        <w:t>.03.202</w:t>
      </w:r>
      <w:r w:rsidR="00C67009" w:rsidRPr="000E6077">
        <w:rPr>
          <w:rFonts w:ascii="Times New Roman" w:eastAsia="Times New Roman" w:hAnsi="Times New Roman" w:cs="Times New Roman"/>
          <w:sz w:val="28"/>
          <w:szCs w:val="28"/>
          <w:lang w:eastAsia="ru-RU"/>
        </w:rPr>
        <w:t>4</w:t>
      </w:r>
      <w:r w:rsidRPr="000E6077">
        <w:rPr>
          <w:rFonts w:ascii="Times New Roman" w:eastAsia="Times New Roman" w:hAnsi="Times New Roman" w:cs="Times New Roman"/>
          <w:sz w:val="28"/>
          <w:szCs w:val="28"/>
          <w:lang w:eastAsia="ru-RU"/>
        </w:rPr>
        <w:t xml:space="preserve"> года № </w:t>
      </w:r>
      <w:r w:rsidR="00C67009" w:rsidRPr="000E6077">
        <w:rPr>
          <w:rFonts w:ascii="Times New Roman" w:eastAsia="Times New Roman" w:hAnsi="Times New Roman" w:cs="Times New Roman"/>
          <w:sz w:val="28"/>
          <w:szCs w:val="28"/>
          <w:lang w:eastAsia="ru-RU"/>
        </w:rPr>
        <w:t>29/</w:t>
      </w:r>
      <w:r w:rsidR="000E6077" w:rsidRPr="000E6077">
        <w:rPr>
          <w:rFonts w:ascii="Times New Roman" w:eastAsia="Times New Roman" w:hAnsi="Times New Roman" w:cs="Times New Roman"/>
          <w:sz w:val="28"/>
          <w:szCs w:val="28"/>
          <w:lang w:eastAsia="ru-RU"/>
        </w:rPr>
        <w:t>23</w:t>
      </w:r>
    </w:p>
    <w:bookmarkEnd w:id="0"/>
    <w:p w:rsidR="0033467A" w:rsidRPr="000E6077" w:rsidRDefault="0033467A" w:rsidP="000E6077">
      <w:pPr>
        <w:tabs>
          <w:tab w:val="left" w:pos="540"/>
          <w:tab w:val="left" w:pos="1080"/>
        </w:tabs>
        <w:spacing w:after="0"/>
        <w:jc w:val="both"/>
        <w:rPr>
          <w:rFonts w:ascii="Times New Roman" w:eastAsia="Times New Roman" w:hAnsi="Times New Roman" w:cs="Times New Roman"/>
          <w:b/>
          <w:sz w:val="28"/>
          <w:szCs w:val="28"/>
          <w:lang w:eastAsia="ru-RU"/>
        </w:rPr>
      </w:pPr>
    </w:p>
    <w:p w:rsidR="0033467A" w:rsidRPr="000E6077" w:rsidRDefault="0033467A" w:rsidP="0031158D">
      <w:pPr>
        <w:tabs>
          <w:tab w:val="left" w:pos="540"/>
          <w:tab w:val="left" w:pos="1080"/>
        </w:tabs>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ОТЧЕТ</w:t>
      </w: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председателя Думы городского округа о своей работе и работе</w:t>
      </w:r>
    </w:p>
    <w:p w:rsidR="0033467A" w:rsidRPr="000E6077" w:rsidRDefault="0033467A" w:rsidP="0031158D">
      <w:pPr>
        <w:spacing w:after="0"/>
        <w:jc w:val="center"/>
        <w:rPr>
          <w:rFonts w:ascii="Times New Roman" w:eastAsia="Times New Roman" w:hAnsi="Times New Roman" w:cs="Times New Roman"/>
          <w:sz w:val="28"/>
          <w:szCs w:val="28"/>
          <w:lang w:eastAsia="ru-RU"/>
        </w:rPr>
      </w:pPr>
      <w:r w:rsidRPr="000E6077">
        <w:rPr>
          <w:rFonts w:ascii="Times New Roman" w:eastAsia="Times New Roman" w:hAnsi="Times New Roman" w:cs="Times New Roman"/>
          <w:b/>
          <w:sz w:val="28"/>
          <w:szCs w:val="28"/>
          <w:lang w:eastAsia="ru-RU"/>
        </w:rPr>
        <w:t xml:space="preserve">Думы городского </w:t>
      </w:r>
      <w:proofErr w:type="gramStart"/>
      <w:r w:rsidRPr="000E6077">
        <w:rPr>
          <w:rFonts w:ascii="Times New Roman" w:eastAsia="Times New Roman" w:hAnsi="Times New Roman" w:cs="Times New Roman"/>
          <w:b/>
          <w:sz w:val="28"/>
          <w:szCs w:val="28"/>
          <w:lang w:eastAsia="ru-RU"/>
        </w:rPr>
        <w:t>округа</w:t>
      </w:r>
      <w:proofErr w:type="gramEnd"/>
      <w:r w:rsidRPr="000E6077">
        <w:rPr>
          <w:rFonts w:ascii="Times New Roman" w:eastAsia="Times New Roman" w:hAnsi="Times New Roman" w:cs="Times New Roman"/>
          <w:b/>
          <w:sz w:val="28"/>
          <w:szCs w:val="28"/>
          <w:lang w:eastAsia="ru-RU"/>
        </w:rPr>
        <w:t xml:space="preserve"> ЗАТО Свободный в 202</w:t>
      </w:r>
      <w:r w:rsidR="00C67009" w:rsidRPr="000E6077">
        <w:rPr>
          <w:rFonts w:ascii="Times New Roman" w:eastAsia="Times New Roman" w:hAnsi="Times New Roman" w:cs="Times New Roman"/>
          <w:b/>
          <w:sz w:val="28"/>
          <w:szCs w:val="28"/>
          <w:lang w:eastAsia="ru-RU"/>
        </w:rPr>
        <w:t>3</w:t>
      </w:r>
      <w:r w:rsidRPr="000E6077">
        <w:rPr>
          <w:rFonts w:ascii="Times New Roman" w:eastAsia="Times New Roman" w:hAnsi="Times New Roman" w:cs="Times New Roman"/>
          <w:b/>
          <w:sz w:val="28"/>
          <w:szCs w:val="28"/>
          <w:lang w:eastAsia="ru-RU"/>
        </w:rPr>
        <w:t xml:space="preserve"> году</w:t>
      </w:r>
    </w:p>
    <w:p w:rsidR="0033467A" w:rsidRPr="000E6077" w:rsidRDefault="0033467A" w:rsidP="0031158D">
      <w:pPr>
        <w:spacing w:after="0"/>
        <w:jc w:val="center"/>
        <w:rPr>
          <w:rFonts w:ascii="Times New Roman" w:eastAsia="Times New Roman" w:hAnsi="Times New Roman" w:cs="Times New Roman"/>
          <w:sz w:val="28"/>
          <w:szCs w:val="28"/>
          <w:lang w:eastAsia="ru-RU"/>
        </w:rPr>
      </w:pP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val="en-US" w:eastAsia="ru-RU"/>
        </w:rPr>
        <w:t>I</w:t>
      </w:r>
      <w:r w:rsidRPr="000E6077">
        <w:rPr>
          <w:rFonts w:ascii="Times New Roman" w:eastAsia="Times New Roman" w:hAnsi="Times New Roman" w:cs="Times New Roman"/>
          <w:b/>
          <w:sz w:val="28"/>
          <w:szCs w:val="28"/>
          <w:lang w:eastAsia="ru-RU"/>
        </w:rPr>
        <w:t>. Отчет о работе председателя Думы городского округа</w:t>
      </w:r>
    </w:p>
    <w:p w:rsidR="0033467A" w:rsidRPr="000E6077" w:rsidRDefault="0033467A" w:rsidP="0031158D">
      <w:pPr>
        <w:spacing w:after="0"/>
        <w:jc w:val="center"/>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b/>
          <w:sz w:val="28"/>
          <w:szCs w:val="28"/>
          <w:lang w:eastAsia="ru-RU"/>
        </w:rPr>
        <w:t>ЗАТО Свободный в 202</w:t>
      </w:r>
      <w:r w:rsidR="00C67009" w:rsidRPr="000E6077">
        <w:rPr>
          <w:rFonts w:ascii="Times New Roman" w:eastAsia="Times New Roman" w:hAnsi="Times New Roman" w:cs="Times New Roman"/>
          <w:b/>
          <w:sz w:val="28"/>
          <w:szCs w:val="28"/>
          <w:lang w:eastAsia="ru-RU"/>
        </w:rPr>
        <w:t>3</w:t>
      </w:r>
      <w:r w:rsidRPr="000E6077">
        <w:rPr>
          <w:rFonts w:ascii="Times New Roman" w:eastAsia="Times New Roman" w:hAnsi="Times New Roman" w:cs="Times New Roman"/>
          <w:b/>
          <w:sz w:val="28"/>
          <w:szCs w:val="28"/>
          <w:lang w:eastAsia="ru-RU"/>
        </w:rPr>
        <w:t xml:space="preserve"> году</w:t>
      </w:r>
    </w:p>
    <w:p w:rsidR="0033467A" w:rsidRPr="000E6077" w:rsidRDefault="0033467A" w:rsidP="000E6077">
      <w:pPr>
        <w:spacing w:after="0"/>
        <w:jc w:val="both"/>
        <w:rPr>
          <w:rFonts w:ascii="Times New Roman" w:eastAsia="Times New Roman" w:hAnsi="Times New Roman" w:cs="Times New Roman"/>
          <w:b/>
          <w:sz w:val="28"/>
          <w:szCs w:val="28"/>
          <w:lang w:eastAsia="ru-RU"/>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Председатель Думы городского </w:t>
      </w:r>
      <w:proofErr w:type="gramStart"/>
      <w:r w:rsidRPr="000E6077">
        <w:rPr>
          <w:sz w:val="28"/>
          <w:szCs w:val="28"/>
        </w:rPr>
        <w:t>округа</w:t>
      </w:r>
      <w:proofErr w:type="gramEnd"/>
      <w:r w:rsidRPr="000E6077">
        <w:rPr>
          <w:sz w:val="28"/>
          <w:szCs w:val="28"/>
        </w:rPr>
        <w:t xml:space="preserve"> ЗАТО Свободный, в соответствии с действующим законодательством и Уставом городского округа, наделен следующими полномочиями по руководству Думой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издает постановления и распоряжения по вопросам организации деятельности Думы городского округа, подписывает решения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обеспечивает взаимодействие Думы городского округа с органами местного самоуправления других муниципальных образований;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осуществляет прием граждан;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созывает заседания Думы городского округа (в том числе внеочередные заседания Думы городского округа), доводит до сведения депутатов Думы городского округа, граждан и иных заинтересованных лиц время и место их проведения, а также проект повестки заседания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осуществляет руководство подготовкой заседаний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председательствует на заседаниях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организует выполнение решений Думы городского округа в пределах своей компетенции;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10) руководит работой аппарата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ежегодно отчитывается о своей работе и работе Думы городского округа перед населением и Думой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осуществляет иные полномочия в соответствии с Уставом городского округа, регламентом и решениями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отчетный период председатель Думы городского округа принимал участие в работе следующих комиссий: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Комиссия по координации работы по противодействию коррупции на территории </w:t>
      </w:r>
      <w:proofErr w:type="gramStart"/>
      <w:r w:rsidRPr="000E6077">
        <w:rPr>
          <w:sz w:val="28"/>
          <w:szCs w:val="28"/>
        </w:rPr>
        <w:t>ГО</w:t>
      </w:r>
      <w:proofErr w:type="gramEnd"/>
      <w:r w:rsidRPr="000E6077">
        <w:rPr>
          <w:sz w:val="28"/>
          <w:szCs w:val="28"/>
        </w:rPr>
        <w:t xml:space="preserve"> ЗАТО Свободный; </w:t>
      </w:r>
    </w:p>
    <w:p w:rsidR="00D65DE1" w:rsidRPr="000E6077" w:rsidRDefault="00D65DE1" w:rsidP="000E6077">
      <w:pPr>
        <w:pStyle w:val="a3"/>
        <w:spacing w:before="0" w:beforeAutospacing="0" w:after="0" w:afterAutospacing="0"/>
        <w:jc w:val="both"/>
        <w:rPr>
          <w:sz w:val="28"/>
          <w:szCs w:val="28"/>
        </w:rPr>
      </w:pPr>
      <w:r w:rsidRPr="000E6077">
        <w:rPr>
          <w:sz w:val="28"/>
          <w:szCs w:val="28"/>
        </w:rPr>
        <w:lastRenderedPageBreak/>
        <w:t xml:space="preserve">2. Комиссия по соблюдению требований к служебному поведению муниципальных служащих городского </w:t>
      </w:r>
      <w:proofErr w:type="gramStart"/>
      <w:r w:rsidRPr="000E6077">
        <w:rPr>
          <w:sz w:val="28"/>
          <w:szCs w:val="28"/>
        </w:rPr>
        <w:t>округа</w:t>
      </w:r>
      <w:proofErr w:type="gramEnd"/>
      <w:r w:rsidRPr="000E6077">
        <w:rPr>
          <w:sz w:val="28"/>
          <w:szCs w:val="28"/>
        </w:rPr>
        <w:t xml:space="preserve"> ЗАТО Свободный и урегулированию конфликтов интересов;</w:t>
      </w:r>
    </w:p>
    <w:p w:rsidR="0033467A" w:rsidRPr="000E6077" w:rsidRDefault="00D65DE1" w:rsidP="000E6077">
      <w:pPr>
        <w:pStyle w:val="a3"/>
        <w:spacing w:before="0" w:beforeAutospacing="0" w:after="0" w:afterAutospacing="0"/>
        <w:jc w:val="both"/>
        <w:rPr>
          <w:sz w:val="28"/>
          <w:szCs w:val="28"/>
        </w:rPr>
      </w:pPr>
      <w:r w:rsidRPr="000E6077">
        <w:rPr>
          <w:sz w:val="28"/>
          <w:szCs w:val="28"/>
        </w:rPr>
        <w:t>3</w:t>
      </w:r>
      <w:r w:rsidR="0033467A" w:rsidRPr="000E6077">
        <w:rPr>
          <w:sz w:val="28"/>
          <w:szCs w:val="28"/>
        </w:rPr>
        <w:t xml:space="preserve">. Антинаркотическая комиссия в городском </w:t>
      </w:r>
      <w:proofErr w:type="gramStart"/>
      <w:r w:rsidR="0033467A" w:rsidRPr="000E6077">
        <w:rPr>
          <w:sz w:val="28"/>
          <w:szCs w:val="28"/>
        </w:rPr>
        <w:t>округе</w:t>
      </w:r>
      <w:proofErr w:type="gramEnd"/>
      <w:r w:rsidR="0033467A" w:rsidRPr="000E6077">
        <w:rPr>
          <w:sz w:val="28"/>
          <w:szCs w:val="28"/>
        </w:rPr>
        <w:t xml:space="preserve"> ЗАТО Свободный; </w:t>
      </w:r>
    </w:p>
    <w:p w:rsidR="0033467A" w:rsidRPr="000E6077" w:rsidRDefault="00D65DE1" w:rsidP="000E6077">
      <w:pPr>
        <w:pStyle w:val="a3"/>
        <w:spacing w:before="0" w:beforeAutospacing="0" w:after="0" w:afterAutospacing="0"/>
        <w:jc w:val="both"/>
        <w:rPr>
          <w:sz w:val="28"/>
          <w:szCs w:val="28"/>
        </w:rPr>
      </w:pPr>
      <w:r w:rsidRPr="000E6077">
        <w:rPr>
          <w:sz w:val="28"/>
          <w:szCs w:val="28"/>
        </w:rPr>
        <w:t>4</w:t>
      </w:r>
      <w:r w:rsidR="0033467A" w:rsidRPr="000E6077">
        <w:rPr>
          <w:sz w:val="28"/>
          <w:szCs w:val="28"/>
        </w:rPr>
        <w:t xml:space="preserve">. Конкурсная комиссия для проведения конкурса на замещение вакантной должности муниципальной службы в органах местного самоуправления городского </w:t>
      </w:r>
      <w:proofErr w:type="gramStart"/>
      <w:r w:rsidR="0033467A" w:rsidRPr="000E6077">
        <w:rPr>
          <w:sz w:val="28"/>
          <w:szCs w:val="28"/>
        </w:rPr>
        <w:t>округа</w:t>
      </w:r>
      <w:proofErr w:type="gramEnd"/>
      <w:r w:rsidR="0033467A" w:rsidRPr="000E6077">
        <w:rPr>
          <w:sz w:val="28"/>
          <w:szCs w:val="28"/>
        </w:rPr>
        <w:t xml:space="preserve"> ЗАТО Свободный Свердловской области</w:t>
      </w:r>
      <w:r w:rsidRPr="000E6077">
        <w:rPr>
          <w:sz w:val="28"/>
          <w:szCs w:val="28"/>
        </w:rPr>
        <w:t>;</w:t>
      </w:r>
      <w:r w:rsidR="0033467A" w:rsidRPr="000E6077">
        <w:rPr>
          <w:sz w:val="28"/>
          <w:szCs w:val="28"/>
        </w:rPr>
        <w:t xml:space="preserve"> </w:t>
      </w:r>
    </w:p>
    <w:p w:rsidR="00C67009" w:rsidRPr="000E6077" w:rsidRDefault="00D65DE1" w:rsidP="000E6077">
      <w:pPr>
        <w:widowControl w:val="0"/>
        <w:spacing w:after="0"/>
        <w:jc w:val="both"/>
        <w:rPr>
          <w:rFonts w:ascii="Times New Roman" w:hAnsi="Times New Roman" w:cs="Times New Roman"/>
          <w:sz w:val="28"/>
          <w:szCs w:val="28"/>
        </w:rPr>
      </w:pPr>
      <w:r w:rsidRPr="000E6077">
        <w:rPr>
          <w:rFonts w:ascii="Times New Roman" w:hAnsi="Times New Roman" w:cs="Times New Roman"/>
          <w:sz w:val="28"/>
          <w:szCs w:val="28"/>
        </w:rPr>
        <w:t xml:space="preserve">5. </w:t>
      </w:r>
      <w:r w:rsidR="00C67009" w:rsidRPr="000E6077">
        <w:rPr>
          <w:rFonts w:ascii="Times New Roman" w:hAnsi="Times New Roman" w:cs="Times New Roman"/>
          <w:sz w:val="28"/>
          <w:szCs w:val="28"/>
        </w:rPr>
        <w:t xml:space="preserve">Комиссия по присвоению звания «Почетный гражданин городского </w:t>
      </w:r>
      <w:proofErr w:type="gramStart"/>
      <w:r w:rsidR="00C67009" w:rsidRPr="000E6077">
        <w:rPr>
          <w:rFonts w:ascii="Times New Roman" w:hAnsi="Times New Roman" w:cs="Times New Roman"/>
          <w:sz w:val="28"/>
          <w:szCs w:val="28"/>
        </w:rPr>
        <w:t>округа</w:t>
      </w:r>
      <w:proofErr w:type="gramEnd"/>
      <w:r w:rsidR="00C67009" w:rsidRPr="000E6077">
        <w:rPr>
          <w:rFonts w:ascii="Times New Roman" w:hAnsi="Times New Roman" w:cs="Times New Roman"/>
          <w:sz w:val="28"/>
          <w:szCs w:val="28"/>
        </w:rPr>
        <w:t xml:space="preserve"> ЗАТО Свободный»</w:t>
      </w:r>
      <w:r w:rsidRPr="000E6077">
        <w:rPr>
          <w:rFonts w:ascii="Times New Roman" w:hAnsi="Times New Roman" w:cs="Times New Roman"/>
          <w:sz w:val="28"/>
          <w:szCs w:val="28"/>
        </w:rPr>
        <w:t>;</w:t>
      </w:r>
    </w:p>
    <w:p w:rsidR="00C67009" w:rsidRPr="000E6077" w:rsidRDefault="00D65DE1" w:rsidP="000E6077">
      <w:pPr>
        <w:widowControl w:val="0"/>
        <w:spacing w:after="0"/>
        <w:jc w:val="both"/>
        <w:rPr>
          <w:rFonts w:ascii="Times New Roman" w:hAnsi="Times New Roman" w:cs="Times New Roman"/>
          <w:sz w:val="28"/>
          <w:szCs w:val="28"/>
        </w:rPr>
      </w:pPr>
      <w:r w:rsidRPr="000E6077">
        <w:rPr>
          <w:rFonts w:ascii="Times New Roman" w:hAnsi="Times New Roman" w:cs="Times New Roman"/>
          <w:sz w:val="28"/>
          <w:szCs w:val="28"/>
        </w:rPr>
        <w:t>6. К</w:t>
      </w:r>
      <w:r w:rsidR="00C67009" w:rsidRPr="000E6077">
        <w:rPr>
          <w:rFonts w:ascii="Times New Roman" w:hAnsi="Times New Roman" w:cs="Times New Roman"/>
          <w:sz w:val="28"/>
          <w:szCs w:val="28"/>
        </w:rPr>
        <w:t>омисси</w:t>
      </w:r>
      <w:r w:rsidRPr="000E6077">
        <w:rPr>
          <w:rFonts w:ascii="Times New Roman" w:hAnsi="Times New Roman" w:cs="Times New Roman"/>
          <w:sz w:val="28"/>
          <w:szCs w:val="28"/>
        </w:rPr>
        <w:t>я</w:t>
      </w:r>
      <w:r w:rsidR="00C67009" w:rsidRPr="000E6077">
        <w:rPr>
          <w:rFonts w:ascii="Times New Roman" w:hAnsi="Times New Roman" w:cs="Times New Roman"/>
          <w:sz w:val="28"/>
          <w:szCs w:val="28"/>
        </w:rPr>
        <w:t xml:space="preserve"> «О присвоении знака отличия «За вклад в развитие го</w:t>
      </w:r>
      <w:r w:rsidRPr="000E6077">
        <w:rPr>
          <w:rFonts w:ascii="Times New Roman" w:hAnsi="Times New Roman" w:cs="Times New Roman"/>
          <w:sz w:val="28"/>
          <w:szCs w:val="28"/>
        </w:rPr>
        <w:t xml:space="preserve">родского </w:t>
      </w:r>
      <w:proofErr w:type="gramStart"/>
      <w:r w:rsidRPr="000E6077">
        <w:rPr>
          <w:rFonts w:ascii="Times New Roman" w:hAnsi="Times New Roman" w:cs="Times New Roman"/>
          <w:sz w:val="28"/>
          <w:szCs w:val="28"/>
        </w:rPr>
        <w:t>округа</w:t>
      </w:r>
      <w:proofErr w:type="gramEnd"/>
      <w:r w:rsidRPr="000E6077">
        <w:rPr>
          <w:rFonts w:ascii="Times New Roman" w:hAnsi="Times New Roman" w:cs="Times New Roman"/>
          <w:sz w:val="28"/>
          <w:szCs w:val="28"/>
        </w:rPr>
        <w:t xml:space="preserve"> ЗАТО Свободный».</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И ряд других комиссий и рабочих групп.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Как председатель Думы городского округа приняла участие в </w:t>
      </w:r>
      <w:r w:rsidR="008D4285" w:rsidRPr="000E6077">
        <w:rPr>
          <w:sz w:val="28"/>
          <w:szCs w:val="28"/>
        </w:rPr>
        <w:t>3</w:t>
      </w:r>
      <w:r w:rsidRPr="000E6077">
        <w:rPr>
          <w:sz w:val="28"/>
          <w:szCs w:val="28"/>
        </w:rPr>
        <w:t xml:space="preserve"> совещаниях совета представительных органах местного самоуправления.</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Были подготовлены обращения, запросы и направлены в органы государственной власти, в органы местного самоуправления, организации:</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 </w:t>
      </w:r>
      <w:r w:rsidR="00B745F2" w:rsidRPr="000E6077">
        <w:rPr>
          <w:sz w:val="28"/>
          <w:szCs w:val="28"/>
        </w:rPr>
        <w:t>Обращения по предоставлению служебного жилья гражданам - 4 человека. Получили жилье 4 человека. По предоставлению коммерческого найма-4 человека, 4 получили.</w:t>
      </w:r>
    </w:p>
    <w:p w:rsidR="0033467A" w:rsidRPr="000E6077" w:rsidRDefault="0033467A" w:rsidP="000E6077">
      <w:pPr>
        <w:pStyle w:val="a3"/>
        <w:spacing w:before="0" w:beforeAutospacing="0" w:after="0" w:afterAutospacing="0"/>
        <w:jc w:val="both"/>
        <w:rPr>
          <w:sz w:val="28"/>
          <w:szCs w:val="28"/>
          <w:highlight w:val="yellow"/>
        </w:rPr>
      </w:pPr>
      <w:r w:rsidRPr="000E6077">
        <w:rPr>
          <w:sz w:val="28"/>
          <w:szCs w:val="28"/>
        </w:rPr>
        <w:t xml:space="preserve">        2) </w:t>
      </w:r>
      <w:r w:rsidR="003E502E" w:rsidRPr="000E6077">
        <w:rPr>
          <w:rFonts w:eastAsia="Century Gothic"/>
          <w:color w:val="000000"/>
          <w:sz w:val="28"/>
          <w:szCs w:val="28"/>
        </w:rPr>
        <w:t>Обращение к главе городского округа Иванову А.В., управляющей компании ООО «</w:t>
      </w:r>
      <w:proofErr w:type="spellStart"/>
      <w:r w:rsidR="003E502E" w:rsidRPr="000E6077">
        <w:rPr>
          <w:rFonts w:eastAsia="Century Gothic"/>
          <w:color w:val="000000"/>
          <w:sz w:val="28"/>
          <w:szCs w:val="28"/>
        </w:rPr>
        <w:t>Уралгазспецстрой</w:t>
      </w:r>
      <w:proofErr w:type="spellEnd"/>
      <w:r w:rsidR="003E502E" w:rsidRPr="000E6077">
        <w:rPr>
          <w:rFonts w:eastAsia="Century Gothic"/>
          <w:color w:val="000000"/>
          <w:sz w:val="28"/>
          <w:szCs w:val="28"/>
        </w:rPr>
        <w:t xml:space="preserve">», в службу муниципального заказа по уборке детских площадок, придомовых территорий, в том числе и от снега (по обращению граждан </w:t>
      </w:r>
      <w:r w:rsidR="00BC1EE6" w:rsidRPr="000E6077">
        <w:rPr>
          <w:rFonts w:eastAsia="Century Gothic"/>
          <w:color w:val="000000"/>
          <w:sz w:val="28"/>
          <w:szCs w:val="28"/>
        </w:rPr>
        <w:t xml:space="preserve">12, 17, </w:t>
      </w:r>
      <w:r w:rsidR="003E502E" w:rsidRPr="000E6077">
        <w:rPr>
          <w:rFonts w:eastAsia="Century Gothic"/>
          <w:color w:val="000000"/>
          <w:sz w:val="28"/>
          <w:szCs w:val="28"/>
        </w:rPr>
        <w:t>22, 28</w:t>
      </w:r>
      <w:r w:rsidR="00BC1EE6" w:rsidRPr="000E6077">
        <w:rPr>
          <w:rFonts w:eastAsia="Century Gothic"/>
          <w:color w:val="000000"/>
          <w:sz w:val="28"/>
          <w:szCs w:val="28"/>
        </w:rPr>
        <w:t>, 42</w:t>
      </w:r>
      <w:r w:rsidR="003E502E" w:rsidRPr="000E6077">
        <w:rPr>
          <w:rFonts w:eastAsia="Century Gothic"/>
          <w:color w:val="000000"/>
          <w:sz w:val="28"/>
          <w:szCs w:val="28"/>
        </w:rPr>
        <w:t xml:space="preserve"> </w:t>
      </w:r>
      <w:r w:rsidR="00BC1EE6" w:rsidRPr="000E6077">
        <w:rPr>
          <w:rFonts w:eastAsia="Century Gothic"/>
          <w:color w:val="000000"/>
          <w:sz w:val="28"/>
          <w:szCs w:val="28"/>
        </w:rPr>
        <w:t>домов</w:t>
      </w:r>
      <w:r w:rsidR="003E502E" w:rsidRPr="000E6077">
        <w:rPr>
          <w:rFonts w:eastAsia="Century Gothic"/>
          <w:color w:val="000000"/>
          <w:sz w:val="28"/>
          <w:szCs w:val="28"/>
        </w:rPr>
        <w:t>)</w:t>
      </w:r>
      <w:r w:rsidRPr="000E6077">
        <w:rPr>
          <w:sz w:val="28"/>
          <w:szCs w:val="28"/>
        </w:rPr>
        <w:t>.</w:t>
      </w:r>
    </w:p>
    <w:p w:rsidR="00BC1EE6" w:rsidRPr="000E6077" w:rsidRDefault="0033467A" w:rsidP="000E6077">
      <w:pPr>
        <w:pStyle w:val="a3"/>
        <w:spacing w:before="0" w:beforeAutospacing="0" w:after="0" w:afterAutospacing="0"/>
        <w:jc w:val="both"/>
        <w:rPr>
          <w:rFonts w:eastAsia="Century Gothic"/>
          <w:color w:val="000000"/>
          <w:sz w:val="28"/>
          <w:szCs w:val="28"/>
        </w:rPr>
      </w:pPr>
      <w:r w:rsidRPr="000E6077">
        <w:rPr>
          <w:sz w:val="28"/>
          <w:szCs w:val="28"/>
        </w:rPr>
        <w:t xml:space="preserve">        3) </w:t>
      </w:r>
      <w:r w:rsidR="00BC1EE6" w:rsidRPr="000E6077">
        <w:rPr>
          <w:rFonts w:eastAsia="Century Gothic"/>
          <w:color w:val="000000"/>
          <w:sz w:val="28"/>
          <w:szCs w:val="28"/>
        </w:rPr>
        <w:t>Обращение к главе городского округа Иванову А.В., управляющей компании ООО «</w:t>
      </w:r>
      <w:proofErr w:type="spellStart"/>
      <w:r w:rsidR="00BC1EE6" w:rsidRPr="000E6077">
        <w:rPr>
          <w:rFonts w:eastAsia="Century Gothic"/>
          <w:color w:val="000000"/>
          <w:sz w:val="28"/>
          <w:szCs w:val="28"/>
        </w:rPr>
        <w:t>Уралгазспецстрой</w:t>
      </w:r>
      <w:proofErr w:type="spellEnd"/>
      <w:r w:rsidR="00BC1EE6" w:rsidRPr="000E6077">
        <w:rPr>
          <w:rFonts w:eastAsia="Century Gothic"/>
          <w:color w:val="000000"/>
          <w:sz w:val="28"/>
          <w:szCs w:val="28"/>
        </w:rPr>
        <w:t xml:space="preserve">» по поводу протекания крыши дома № 8, №10, № 25, </w:t>
      </w:r>
    </w:p>
    <w:p w:rsidR="00BC1EE6" w:rsidRPr="000E6077" w:rsidRDefault="00BC1EE6" w:rsidP="000E6077">
      <w:pPr>
        <w:pStyle w:val="a3"/>
        <w:spacing w:before="0" w:beforeAutospacing="0" w:after="0" w:afterAutospacing="0"/>
        <w:jc w:val="both"/>
        <w:rPr>
          <w:sz w:val="28"/>
          <w:szCs w:val="28"/>
        </w:rPr>
      </w:pPr>
      <w:r w:rsidRPr="000E6077">
        <w:rPr>
          <w:rFonts w:eastAsia="Century Gothic"/>
          <w:color w:val="000000"/>
          <w:sz w:val="28"/>
          <w:szCs w:val="28"/>
        </w:rPr>
        <w:t>№ 28, № 49, № 57, № 62 (по обращению жителей домов).</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4) Обращение к главе городского округа по поводу организации парковочных мест возле социально-значимых объектов, возле дома № 42. Был дан ответ, что устройство стоянки не предоставляется возможным.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5) </w:t>
      </w:r>
      <w:r w:rsidR="00BC1EE6" w:rsidRPr="000E6077">
        <w:rPr>
          <w:sz w:val="28"/>
          <w:szCs w:val="28"/>
        </w:rPr>
        <w:t>Обращение к главе городского округа по поводу мест выгула домашних животных.</w:t>
      </w:r>
    </w:p>
    <w:p w:rsidR="00BC1EE6" w:rsidRPr="000E6077" w:rsidRDefault="0033467A" w:rsidP="000E6077">
      <w:pPr>
        <w:pStyle w:val="a3"/>
        <w:tabs>
          <w:tab w:val="left" w:pos="567"/>
        </w:tabs>
        <w:spacing w:before="0" w:beforeAutospacing="0" w:after="0" w:afterAutospacing="0"/>
        <w:jc w:val="both"/>
        <w:rPr>
          <w:sz w:val="28"/>
          <w:szCs w:val="28"/>
        </w:rPr>
      </w:pPr>
      <w:r w:rsidRPr="000E6077">
        <w:rPr>
          <w:sz w:val="28"/>
          <w:szCs w:val="28"/>
        </w:rPr>
        <w:t xml:space="preserve">        6) Обустройство придомовых детских и спортивных </w:t>
      </w:r>
      <w:r w:rsidR="00BC1EE6" w:rsidRPr="000E6077">
        <w:rPr>
          <w:sz w:val="28"/>
          <w:szCs w:val="28"/>
        </w:rPr>
        <w:t>площадок (по обращению граждан 35 и 42 домов).</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7) Обращение к главе городского округа по отлову бездомных собак</w:t>
      </w:r>
      <w:r w:rsidR="00BC1EE6" w:rsidRPr="000E6077">
        <w:rPr>
          <w:sz w:val="28"/>
          <w:szCs w:val="28"/>
        </w:rPr>
        <w:t>.</w:t>
      </w:r>
      <w:r w:rsidRPr="000E6077">
        <w:rPr>
          <w:sz w:val="28"/>
          <w:szCs w:val="28"/>
        </w:rPr>
        <w:t xml:space="preserve"> Проблема была решена.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8) Обращение к главе городского округа по организации помощи транспортировки маломобильных граждан к месту консультации и обследования. Проблема была решена.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r w:rsidR="00E9749B" w:rsidRPr="000E6077">
        <w:rPr>
          <w:sz w:val="28"/>
          <w:szCs w:val="28"/>
        </w:rPr>
        <w:t xml:space="preserve"> </w:t>
      </w:r>
      <w:r w:rsidRPr="000E6077">
        <w:rPr>
          <w:sz w:val="28"/>
          <w:szCs w:val="28"/>
        </w:rPr>
        <w:t xml:space="preserve">   </w:t>
      </w:r>
      <w:r w:rsidR="00BC1EE6" w:rsidRPr="000E6077">
        <w:rPr>
          <w:sz w:val="28"/>
          <w:szCs w:val="28"/>
        </w:rPr>
        <w:t>9</w:t>
      </w:r>
      <w:r w:rsidRPr="000E6077">
        <w:rPr>
          <w:sz w:val="28"/>
          <w:szCs w:val="28"/>
        </w:rPr>
        <w:t>) Снабжение продуктовым</w:t>
      </w:r>
      <w:r w:rsidR="00BC1EE6" w:rsidRPr="000E6077">
        <w:rPr>
          <w:sz w:val="28"/>
          <w:szCs w:val="28"/>
        </w:rPr>
        <w:t>и пакетами одиноких пенсионеров</w:t>
      </w:r>
      <w:r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r w:rsidR="00E9749B" w:rsidRPr="000E6077">
        <w:rPr>
          <w:sz w:val="28"/>
          <w:szCs w:val="28"/>
        </w:rPr>
        <w:t xml:space="preserve"> </w:t>
      </w:r>
      <w:r w:rsidRPr="000E6077">
        <w:rPr>
          <w:sz w:val="28"/>
          <w:szCs w:val="28"/>
        </w:rPr>
        <w:t xml:space="preserve">  1</w:t>
      </w:r>
      <w:r w:rsidR="00BC1EE6" w:rsidRPr="000E6077">
        <w:rPr>
          <w:sz w:val="28"/>
          <w:szCs w:val="28"/>
        </w:rPr>
        <w:t>0</w:t>
      </w:r>
      <w:r w:rsidRPr="000E6077">
        <w:rPr>
          <w:sz w:val="28"/>
          <w:szCs w:val="28"/>
        </w:rPr>
        <w:t xml:space="preserve">) </w:t>
      </w:r>
      <w:r w:rsidR="00BC1EE6" w:rsidRPr="000E6077">
        <w:rPr>
          <w:sz w:val="28"/>
          <w:szCs w:val="28"/>
        </w:rPr>
        <w:t xml:space="preserve">Обращение к заместителю главы, к управляющей компании по поводу установки </w:t>
      </w:r>
      <w:r w:rsidR="00DF755C" w:rsidRPr="000E6077">
        <w:rPr>
          <w:sz w:val="28"/>
          <w:szCs w:val="28"/>
        </w:rPr>
        <w:t>стеклопакетов</w:t>
      </w:r>
      <w:r w:rsidR="00BC1EE6" w:rsidRPr="000E6077">
        <w:rPr>
          <w:sz w:val="28"/>
          <w:szCs w:val="28"/>
        </w:rPr>
        <w:t xml:space="preserve"> на окна, газовых плит, промазки швов дома 42 и 62</w:t>
      </w:r>
      <w:r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r w:rsidR="00E9749B" w:rsidRPr="000E6077">
        <w:rPr>
          <w:sz w:val="28"/>
          <w:szCs w:val="28"/>
        </w:rPr>
        <w:t xml:space="preserve"> </w:t>
      </w:r>
      <w:r w:rsidRPr="000E6077">
        <w:rPr>
          <w:sz w:val="28"/>
          <w:szCs w:val="28"/>
        </w:rPr>
        <w:t xml:space="preserve"> 1</w:t>
      </w:r>
      <w:r w:rsidR="00BC1EE6" w:rsidRPr="000E6077">
        <w:rPr>
          <w:sz w:val="28"/>
          <w:szCs w:val="28"/>
        </w:rPr>
        <w:t>1</w:t>
      </w:r>
      <w:r w:rsidRPr="000E6077">
        <w:rPr>
          <w:sz w:val="28"/>
          <w:szCs w:val="28"/>
        </w:rPr>
        <w:t>) Обращение к командиру дивизии, главе ГО по выделению площадей для волонтерского движения «Шьем для наших»</w:t>
      </w:r>
      <w:r w:rsidR="00BC1EE6" w:rsidRPr="000E6077">
        <w:rPr>
          <w:sz w:val="28"/>
          <w:szCs w:val="28"/>
        </w:rPr>
        <w:t>.</w:t>
      </w:r>
    </w:p>
    <w:p w:rsidR="0033467A" w:rsidRPr="000E6077" w:rsidRDefault="0033467A" w:rsidP="000E6077">
      <w:pPr>
        <w:pStyle w:val="a3"/>
        <w:tabs>
          <w:tab w:val="left" w:pos="567"/>
        </w:tabs>
        <w:spacing w:before="0" w:beforeAutospacing="0" w:after="0" w:afterAutospacing="0"/>
        <w:jc w:val="both"/>
        <w:rPr>
          <w:sz w:val="28"/>
          <w:szCs w:val="28"/>
        </w:rPr>
      </w:pPr>
      <w:r w:rsidRPr="000E6077">
        <w:rPr>
          <w:sz w:val="28"/>
          <w:szCs w:val="28"/>
        </w:rPr>
        <w:t xml:space="preserve">      </w:t>
      </w:r>
      <w:r w:rsidR="00E9749B" w:rsidRPr="000E6077">
        <w:rPr>
          <w:sz w:val="28"/>
          <w:szCs w:val="28"/>
        </w:rPr>
        <w:t xml:space="preserve"> </w:t>
      </w:r>
      <w:r w:rsidRPr="000E6077">
        <w:rPr>
          <w:sz w:val="28"/>
          <w:szCs w:val="28"/>
        </w:rPr>
        <w:t>1</w:t>
      </w:r>
      <w:r w:rsidR="00BC1EE6" w:rsidRPr="000E6077">
        <w:rPr>
          <w:sz w:val="28"/>
          <w:szCs w:val="28"/>
        </w:rPr>
        <w:t>2</w:t>
      </w:r>
      <w:r w:rsidRPr="000E6077">
        <w:rPr>
          <w:sz w:val="28"/>
          <w:szCs w:val="28"/>
        </w:rPr>
        <w:t>) Обращение к главе городского округа по поводу внесения изменений в положение по расположению торговых точек относительно объектов, посещаемых детьми. Вопрос решен</w:t>
      </w:r>
      <w:r w:rsidR="00C116C9"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       1</w:t>
      </w:r>
      <w:r w:rsidR="00DF755C" w:rsidRPr="000E6077">
        <w:rPr>
          <w:sz w:val="28"/>
          <w:szCs w:val="28"/>
        </w:rPr>
        <w:t>3</w:t>
      </w:r>
      <w:r w:rsidRPr="000E6077">
        <w:rPr>
          <w:sz w:val="28"/>
          <w:szCs w:val="28"/>
        </w:rPr>
        <w:t xml:space="preserve">) </w:t>
      </w:r>
      <w:r w:rsidR="00DF755C" w:rsidRPr="000E6077">
        <w:rPr>
          <w:sz w:val="28"/>
          <w:szCs w:val="28"/>
        </w:rPr>
        <w:t>В 2023 году был организован благотворительный концерт по сбору средств для семьи, нуждающейся в дорогостоящем лечении</w:t>
      </w:r>
      <w:r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w:t>
      </w:r>
      <w:r w:rsidR="00DF755C" w:rsidRPr="000E6077">
        <w:rPr>
          <w:sz w:val="28"/>
          <w:szCs w:val="28"/>
        </w:rPr>
        <w:t>4</w:t>
      </w:r>
      <w:r w:rsidRPr="000E6077">
        <w:rPr>
          <w:sz w:val="28"/>
          <w:szCs w:val="28"/>
        </w:rPr>
        <w:t>) Обращение к главе ГО по поводу выделения жилья для семьи добровольца СВО.</w:t>
      </w:r>
    </w:p>
    <w:p w:rsidR="0033467A" w:rsidRPr="000E6077" w:rsidRDefault="0033467A" w:rsidP="000E6077">
      <w:pPr>
        <w:pStyle w:val="a3"/>
        <w:tabs>
          <w:tab w:val="left" w:pos="567"/>
        </w:tabs>
        <w:spacing w:before="0" w:beforeAutospacing="0" w:after="0" w:afterAutospacing="0"/>
        <w:jc w:val="both"/>
        <w:rPr>
          <w:sz w:val="28"/>
          <w:szCs w:val="28"/>
        </w:rPr>
      </w:pPr>
      <w:r w:rsidRPr="000E6077">
        <w:rPr>
          <w:sz w:val="28"/>
          <w:szCs w:val="28"/>
        </w:rPr>
        <w:t xml:space="preserve">       1</w:t>
      </w:r>
      <w:r w:rsidR="00DF755C" w:rsidRPr="000E6077">
        <w:rPr>
          <w:sz w:val="28"/>
          <w:szCs w:val="28"/>
        </w:rPr>
        <w:t>5</w:t>
      </w:r>
      <w:r w:rsidRPr="000E6077">
        <w:rPr>
          <w:sz w:val="28"/>
          <w:szCs w:val="28"/>
        </w:rPr>
        <w:t xml:space="preserve">) </w:t>
      </w:r>
      <w:r w:rsidR="00DF755C" w:rsidRPr="000E6077">
        <w:rPr>
          <w:sz w:val="28"/>
          <w:szCs w:val="28"/>
        </w:rPr>
        <w:t>Обращение к командиру дивизии по поводу проезда дачников к дачам.</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w:t>
      </w:r>
      <w:r w:rsidR="00DF755C" w:rsidRPr="000E6077">
        <w:rPr>
          <w:sz w:val="28"/>
          <w:szCs w:val="28"/>
        </w:rPr>
        <w:t>6</w:t>
      </w:r>
      <w:r w:rsidRPr="000E6077">
        <w:rPr>
          <w:sz w:val="28"/>
          <w:szCs w:val="28"/>
        </w:rPr>
        <w:t xml:space="preserve">) </w:t>
      </w:r>
      <w:r w:rsidR="00DF755C" w:rsidRPr="000E6077">
        <w:rPr>
          <w:sz w:val="28"/>
          <w:szCs w:val="28"/>
        </w:rPr>
        <w:t>Организована встреча с представителями дивизии по поводу решения вопроса получения жилья военнослужащими.</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w:t>
      </w:r>
      <w:r w:rsidR="00DF755C" w:rsidRPr="000E6077">
        <w:rPr>
          <w:sz w:val="28"/>
          <w:szCs w:val="28"/>
        </w:rPr>
        <w:t>7</w:t>
      </w:r>
      <w:r w:rsidRPr="000E6077">
        <w:rPr>
          <w:sz w:val="28"/>
          <w:szCs w:val="28"/>
        </w:rPr>
        <w:t xml:space="preserve">) </w:t>
      </w:r>
      <w:r w:rsidR="00DF755C" w:rsidRPr="000E6077">
        <w:rPr>
          <w:sz w:val="28"/>
          <w:szCs w:val="28"/>
        </w:rPr>
        <w:t>Организована акция «Серебряная ёлка» для пенсионеров.</w:t>
      </w:r>
    </w:p>
    <w:p w:rsidR="00757ED8" w:rsidRPr="000E6077" w:rsidRDefault="00757ED8" w:rsidP="000E6077">
      <w:pPr>
        <w:pStyle w:val="a3"/>
        <w:spacing w:before="0" w:beforeAutospacing="0" w:after="0" w:afterAutospacing="0"/>
        <w:jc w:val="both"/>
        <w:rPr>
          <w:sz w:val="28"/>
          <w:szCs w:val="28"/>
        </w:rPr>
      </w:pPr>
      <w:r w:rsidRPr="000E6077">
        <w:rPr>
          <w:sz w:val="28"/>
          <w:szCs w:val="28"/>
        </w:rPr>
        <w:t xml:space="preserve">       1</w:t>
      </w:r>
      <w:r w:rsidR="00DF755C" w:rsidRPr="000E6077">
        <w:rPr>
          <w:sz w:val="28"/>
          <w:szCs w:val="28"/>
        </w:rPr>
        <w:t>8</w:t>
      </w:r>
      <w:r w:rsidRPr="000E6077">
        <w:rPr>
          <w:sz w:val="28"/>
          <w:szCs w:val="28"/>
        </w:rPr>
        <w:t xml:space="preserve">) </w:t>
      </w:r>
      <w:r w:rsidR="00DF755C" w:rsidRPr="000E6077">
        <w:rPr>
          <w:sz w:val="28"/>
          <w:szCs w:val="28"/>
        </w:rPr>
        <w:t>Обращение в прокуратуру, Министерство транспорта СО по поводу неисполнения своих обязанностей перевозчиком.</w:t>
      </w:r>
    </w:p>
    <w:p w:rsidR="00DF755C" w:rsidRPr="000E6077" w:rsidRDefault="00C42897" w:rsidP="000E6077">
      <w:pPr>
        <w:pStyle w:val="a3"/>
        <w:spacing w:before="0" w:beforeAutospacing="0" w:after="0" w:afterAutospacing="0"/>
        <w:ind w:firstLine="426"/>
        <w:jc w:val="both"/>
        <w:rPr>
          <w:sz w:val="28"/>
          <w:szCs w:val="28"/>
        </w:rPr>
      </w:pPr>
      <w:r w:rsidRPr="000E6077">
        <w:rPr>
          <w:sz w:val="28"/>
          <w:szCs w:val="28"/>
        </w:rPr>
        <w:t xml:space="preserve"> </w:t>
      </w:r>
      <w:r w:rsidR="00DF755C" w:rsidRPr="000E6077">
        <w:rPr>
          <w:sz w:val="28"/>
          <w:szCs w:val="28"/>
        </w:rPr>
        <w:t xml:space="preserve">19) Обращение к депутату Законодательного собрания СО </w:t>
      </w:r>
      <w:proofErr w:type="spellStart"/>
      <w:r w:rsidR="00DF755C" w:rsidRPr="000E6077">
        <w:rPr>
          <w:sz w:val="28"/>
          <w:szCs w:val="28"/>
        </w:rPr>
        <w:t>Погудину</w:t>
      </w:r>
      <w:proofErr w:type="spellEnd"/>
      <w:r w:rsidR="00DF755C" w:rsidRPr="000E6077">
        <w:rPr>
          <w:sz w:val="28"/>
          <w:szCs w:val="28"/>
        </w:rPr>
        <w:t xml:space="preserve"> В.В. по поводу выделения субсидии на приобретение жилья многодетной семье, обращение по поводу организации реабилитационной помощи участнику СВО.</w:t>
      </w:r>
    </w:p>
    <w:p w:rsidR="00DF755C" w:rsidRPr="000E6077" w:rsidRDefault="00C42897" w:rsidP="000E6077">
      <w:pPr>
        <w:pStyle w:val="a3"/>
        <w:spacing w:before="0" w:beforeAutospacing="0" w:after="0" w:afterAutospacing="0"/>
        <w:ind w:firstLine="426"/>
        <w:jc w:val="both"/>
        <w:rPr>
          <w:sz w:val="28"/>
          <w:szCs w:val="28"/>
        </w:rPr>
      </w:pPr>
      <w:r w:rsidRPr="000E6077">
        <w:rPr>
          <w:sz w:val="28"/>
          <w:szCs w:val="28"/>
        </w:rPr>
        <w:t xml:space="preserve"> </w:t>
      </w:r>
      <w:r w:rsidR="00DF755C" w:rsidRPr="000E6077">
        <w:rPr>
          <w:sz w:val="28"/>
          <w:szCs w:val="28"/>
        </w:rPr>
        <w:t>20) Обращение к министру здравоохранения СО Карлову А.А. во время визита в городской округ, по обеспечению ребенка препаратом незарегистрированном в РФ.</w:t>
      </w:r>
    </w:p>
    <w:p w:rsidR="0033467A" w:rsidRPr="000E6077" w:rsidRDefault="0033467A" w:rsidP="000E6077">
      <w:pPr>
        <w:pStyle w:val="a3"/>
        <w:spacing w:before="0" w:beforeAutospacing="0" w:after="0" w:afterAutospacing="0"/>
        <w:jc w:val="both"/>
        <w:rPr>
          <w:b/>
          <w:sz w:val="28"/>
          <w:szCs w:val="28"/>
        </w:rPr>
      </w:pPr>
      <w:r w:rsidRPr="000E6077">
        <w:rPr>
          <w:sz w:val="28"/>
          <w:szCs w:val="28"/>
        </w:rPr>
        <w:t xml:space="preserve">         </w:t>
      </w:r>
      <w:r w:rsidRPr="000E6077">
        <w:rPr>
          <w:b/>
          <w:sz w:val="28"/>
          <w:szCs w:val="28"/>
        </w:rPr>
        <w:t xml:space="preserve">Думе городского округа подконтрольна работа администрации городского округа и Контрольного органа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работе администрации городского округа я останавливаться не буду, так как отчет о проделанной работе администрации городского округа в 202</w:t>
      </w:r>
      <w:r w:rsidR="00D65DE1" w:rsidRPr="000E6077">
        <w:rPr>
          <w:sz w:val="28"/>
          <w:szCs w:val="28"/>
        </w:rPr>
        <w:t>3</w:t>
      </w:r>
      <w:r w:rsidRPr="000E6077">
        <w:rPr>
          <w:sz w:val="28"/>
          <w:szCs w:val="28"/>
        </w:rPr>
        <w:t xml:space="preserve"> году доложи</w:t>
      </w:r>
      <w:r w:rsidR="00D65DE1" w:rsidRPr="000E6077">
        <w:rPr>
          <w:sz w:val="28"/>
          <w:szCs w:val="28"/>
        </w:rPr>
        <w:t>л</w:t>
      </w:r>
      <w:r w:rsidRPr="000E6077">
        <w:rPr>
          <w:sz w:val="28"/>
          <w:szCs w:val="28"/>
        </w:rPr>
        <w:t xml:space="preserve"> глав</w:t>
      </w:r>
      <w:r w:rsidR="00D65DE1" w:rsidRPr="000E6077">
        <w:rPr>
          <w:sz w:val="28"/>
          <w:szCs w:val="28"/>
        </w:rPr>
        <w:t>а</w:t>
      </w:r>
      <w:r w:rsidRPr="000E6077">
        <w:rPr>
          <w:sz w:val="28"/>
          <w:szCs w:val="28"/>
        </w:rPr>
        <w:t xml:space="preserve"> городского округа. Отчет будет опубликован в газете «Свободные вести» и размещен на официальных сайтах администрации городского округа и Думы городского округа в сети Интернет.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Хочу отметить качественную работу Контрольного органа городского округа, который подотчетен Думе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Для выполнения возложенных функций </w:t>
      </w:r>
      <w:r w:rsidRPr="000E6077">
        <w:rPr>
          <w:b/>
          <w:sz w:val="28"/>
          <w:szCs w:val="28"/>
        </w:rPr>
        <w:t>Контрольный орган</w:t>
      </w:r>
      <w:r w:rsidRPr="000E6077">
        <w:rPr>
          <w:sz w:val="28"/>
          <w:szCs w:val="28"/>
        </w:rPr>
        <w:t xml:space="preserve"> провел в отчетном году </w:t>
      </w:r>
      <w:r w:rsidR="0003077F" w:rsidRPr="000E6077">
        <w:rPr>
          <w:sz w:val="28"/>
          <w:szCs w:val="28"/>
        </w:rPr>
        <w:t>7</w:t>
      </w:r>
      <w:r w:rsidRPr="000E6077">
        <w:rPr>
          <w:sz w:val="28"/>
          <w:szCs w:val="28"/>
        </w:rPr>
        <w:t xml:space="preserve"> контрольных мероприятий, количество объектов, охваченных при проведении контрольных мероприятий </w:t>
      </w:r>
      <w:r w:rsidR="008D4285" w:rsidRPr="000E6077">
        <w:rPr>
          <w:sz w:val="28"/>
          <w:szCs w:val="28"/>
        </w:rPr>
        <w:t>4</w:t>
      </w:r>
      <w:r w:rsidRPr="000E6077">
        <w:rPr>
          <w:sz w:val="28"/>
          <w:szCs w:val="28"/>
        </w:rPr>
        <w:t xml:space="preserve">. Проводились следующие контрольные мероприятия: </w:t>
      </w:r>
    </w:p>
    <w:p w:rsidR="00D65DE1" w:rsidRPr="000E6077" w:rsidRDefault="00D65DE1" w:rsidP="000E6077">
      <w:pPr>
        <w:pStyle w:val="a3"/>
        <w:spacing w:before="0" w:beforeAutospacing="0" w:after="0" w:afterAutospacing="0"/>
        <w:jc w:val="both"/>
        <w:rPr>
          <w:sz w:val="28"/>
          <w:szCs w:val="28"/>
        </w:rPr>
      </w:pPr>
      <w:r w:rsidRPr="000E6077">
        <w:rPr>
          <w:sz w:val="28"/>
          <w:szCs w:val="28"/>
        </w:rPr>
        <w:t>1) внешняя проверка отчета об исполнении бюджета городского округа за 2022 год;</w:t>
      </w:r>
    </w:p>
    <w:p w:rsidR="00D65DE1" w:rsidRPr="000E6077" w:rsidRDefault="00D65DE1" w:rsidP="000E6077">
      <w:pPr>
        <w:pStyle w:val="a3"/>
        <w:spacing w:before="0" w:beforeAutospacing="0" w:after="0" w:afterAutospacing="0"/>
        <w:jc w:val="both"/>
        <w:rPr>
          <w:sz w:val="28"/>
          <w:szCs w:val="28"/>
        </w:rPr>
      </w:pPr>
      <w:r w:rsidRPr="000E6077">
        <w:rPr>
          <w:sz w:val="28"/>
          <w:szCs w:val="28"/>
        </w:rPr>
        <w:t>2) внешняя проверка бюджетной отчетности за 2022 год – главных администраторов доходов бюджета, главных распорядителей бюджетных средств, главного администратора источника финансирования дефицита бюджета - администрации городского округа, Думы городского округа, финансового отдела администрации городского округа и Контрольного органа;</w:t>
      </w:r>
    </w:p>
    <w:p w:rsidR="00D65DE1" w:rsidRPr="000E6077" w:rsidRDefault="00D65DE1" w:rsidP="000E6077">
      <w:pPr>
        <w:pStyle w:val="a3"/>
        <w:spacing w:before="0" w:beforeAutospacing="0" w:after="0" w:afterAutospacing="0"/>
        <w:jc w:val="both"/>
        <w:rPr>
          <w:sz w:val="28"/>
          <w:szCs w:val="28"/>
        </w:rPr>
      </w:pPr>
      <w:r w:rsidRPr="000E6077">
        <w:rPr>
          <w:sz w:val="28"/>
          <w:szCs w:val="28"/>
        </w:rPr>
        <w:t>3) «Проверка законности использования бюджетных средств, выделенных Муниципальному казенному учреждению дополнительного образования Станции юных техников на оплату труда в 2022 году»;</w:t>
      </w:r>
    </w:p>
    <w:p w:rsidR="00D65DE1" w:rsidRPr="000E6077" w:rsidRDefault="00D65DE1" w:rsidP="000E6077">
      <w:pPr>
        <w:pStyle w:val="a3"/>
        <w:spacing w:before="0" w:beforeAutospacing="0" w:after="0" w:afterAutospacing="0"/>
        <w:jc w:val="both"/>
        <w:rPr>
          <w:sz w:val="28"/>
          <w:szCs w:val="28"/>
        </w:rPr>
      </w:pPr>
      <w:r w:rsidRPr="000E6077">
        <w:rPr>
          <w:sz w:val="28"/>
          <w:szCs w:val="28"/>
        </w:rPr>
        <w:t xml:space="preserve">4) «Проверка правомерности расходования субсидии из бюджета городского </w:t>
      </w:r>
      <w:proofErr w:type="gramStart"/>
      <w:r w:rsidRPr="000E6077">
        <w:rPr>
          <w:sz w:val="28"/>
          <w:szCs w:val="28"/>
        </w:rPr>
        <w:t>округа</w:t>
      </w:r>
      <w:proofErr w:type="gramEnd"/>
      <w:r w:rsidRPr="000E6077">
        <w:rPr>
          <w:sz w:val="28"/>
          <w:szCs w:val="28"/>
        </w:rPr>
        <w:t xml:space="preserve"> ЗАТО Свободный на финансовое обеспечение выполнения</w:t>
      </w:r>
      <w:r w:rsidR="0003077F" w:rsidRPr="000E6077">
        <w:rPr>
          <w:sz w:val="28"/>
          <w:szCs w:val="28"/>
        </w:rPr>
        <w:t xml:space="preserve"> </w:t>
      </w:r>
      <w:r w:rsidRPr="000E6077">
        <w:rPr>
          <w:sz w:val="28"/>
          <w:szCs w:val="28"/>
        </w:rPr>
        <w:t>муниципального задания на оказание муниципальных услуг (выполнение работ) Муниципальным бюджетным общеобразовательным учреждением «Средняя школа № 25 им. Героя Советского Союза генерал-</w:t>
      </w:r>
      <w:proofErr w:type="spellStart"/>
      <w:r w:rsidRPr="000E6077">
        <w:rPr>
          <w:sz w:val="28"/>
          <w:szCs w:val="28"/>
        </w:rPr>
        <w:t>лейтенента</w:t>
      </w:r>
      <w:proofErr w:type="spellEnd"/>
      <w:r w:rsidRPr="000E6077">
        <w:rPr>
          <w:sz w:val="28"/>
          <w:szCs w:val="28"/>
        </w:rPr>
        <w:t xml:space="preserve"> Д.М. </w:t>
      </w:r>
      <w:proofErr w:type="spellStart"/>
      <w:r w:rsidRPr="000E6077">
        <w:rPr>
          <w:sz w:val="28"/>
          <w:szCs w:val="28"/>
        </w:rPr>
        <w:t>Карбышева</w:t>
      </w:r>
      <w:proofErr w:type="spellEnd"/>
      <w:r w:rsidRPr="000E6077">
        <w:rPr>
          <w:sz w:val="28"/>
          <w:szCs w:val="28"/>
        </w:rPr>
        <w:t xml:space="preserve"> с кадетскими классами» в 2022 году»;</w:t>
      </w:r>
    </w:p>
    <w:p w:rsidR="00D65DE1" w:rsidRPr="000E6077" w:rsidRDefault="00D65DE1" w:rsidP="000E6077">
      <w:pPr>
        <w:pStyle w:val="a3"/>
        <w:spacing w:before="0" w:beforeAutospacing="0" w:after="0" w:afterAutospacing="0"/>
        <w:jc w:val="both"/>
        <w:rPr>
          <w:sz w:val="28"/>
          <w:szCs w:val="28"/>
        </w:rPr>
      </w:pPr>
      <w:r w:rsidRPr="000E6077">
        <w:rPr>
          <w:sz w:val="28"/>
          <w:szCs w:val="28"/>
        </w:rPr>
        <w:t xml:space="preserve">5) «Проверка расходования средств местного бюджета, выделенных </w:t>
      </w:r>
      <w:r w:rsidR="0003077F" w:rsidRPr="000E6077">
        <w:rPr>
          <w:sz w:val="28"/>
          <w:szCs w:val="28"/>
        </w:rPr>
        <w:t>М</w:t>
      </w:r>
      <w:r w:rsidRPr="000E6077">
        <w:rPr>
          <w:sz w:val="28"/>
          <w:szCs w:val="28"/>
        </w:rPr>
        <w:t>униципальному казенному учреждению «Служба муниципального заказа» в 2022 году»;</w:t>
      </w:r>
    </w:p>
    <w:p w:rsidR="00D65DE1" w:rsidRPr="000E6077" w:rsidRDefault="00D65DE1" w:rsidP="000E6077">
      <w:pPr>
        <w:pStyle w:val="a3"/>
        <w:spacing w:before="0" w:beforeAutospacing="0" w:after="0" w:afterAutospacing="0"/>
        <w:jc w:val="both"/>
        <w:rPr>
          <w:sz w:val="28"/>
          <w:szCs w:val="28"/>
        </w:rPr>
      </w:pPr>
      <w:r w:rsidRPr="000E6077">
        <w:rPr>
          <w:sz w:val="28"/>
          <w:szCs w:val="28"/>
        </w:rPr>
        <w:lastRenderedPageBreak/>
        <w:t xml:space="preserve">6) «Проверка законности и правомерности расходования бюджетных средств по приведению дорожных знаков в соответствие с требованиями правил организации дорожного движения в </w:t>
      </w:r>
      <w:proofErr w:type="gramStart"/>
      <w:r w:rsidRPr="000E6077">
        <w:rPr>
          <w:sz w:val="28"/>
          <w:szCs w:val="28"/>
        </w:rPr>
        <w:t>ГО</w:t>
      </w:r>
      <w:proofErr w:type="gramEnd"/>
      <w:r w:rsidRPr="000E6077">
        <w:rPr>
          <w:sz w:val="28"/>
          <w:szCs w:val="28"/>
        </w:rPr>
        <w:t xml:space="preserve"> ЗАТО Свободный в 2022 году»;</w:t>
      </w:r>
    </w:p>
    <w:p w:rsidR="00D65DE1" w:rsidRPr="000E6077" w:rsidRDefault="00D65DE1" w:rsidP="000E6077">
      <w:pPr>
        <w:pStyle w:val="a3"/>
        <w:spacing w:before="0" w:beforeAutospacing="0" w:after="0" w:afterAutospacing="0"/>
        <w:jc w:val="both"/>
        <w:rPr>
          <w:sz w:val="28"/>
          <w:szCs w:val="28"/>
        </w:rPr>
      </w:pPr>
      <w:r w:rsidRPr="000E6077">
        <w:rPr>
          <w:sz w:val="28"/>
          <w:szCs w:val="28"/>
        </w:rPr>
        <w:t>7) «Проверка законности и правомерности расходования бюджетных средств, выделенных на капитальный ремонт помещения расположенного по ул. Ленина, д. 5 Муниципальному бюджетному учреждению дополнительного образования «Детск</w:t>
      </w:r>
      <w:r w:rsidR="0003077F" w:rsidRPr="000E6077">
        <w:rPr>
          <w:sz w:val="28"/>
          <w:szCs w:val="28"/>
        </w:rPr>
        <w:t>ая школа искусств» в 2022 году».</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Также проведено одно совместное контрольное мероприятие в составе администрации городского округа: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 «</w:t>
      </w:r>
      <w:r w:rsidR="0003077F" w:rsidRPr="000E6077">
        <w:rPr>
          <w:sz w:val="28"/>
          <w:szCs w:val="28"/>
        </w:rPr>
        <w:t xml:space="preserve">Проверка выполнения капитальных ремонтов внутренних помещений МБОУ «СШ № 25» по адресу </w:t>
      </w:r>
      <w:proofErr w:type="spellStart"/>
      <w:r w:rsidR="0003077F" w:rsidRPr="000E6077">
        <w:rPr>
          <w:sz w:val="28"/>
          <w:szCs w:val="28"/>
        </w:rPr>
        <w:t>пгт</w:t>
      </w:r>
      <w:proofErr w:type="spellEnd"/>
      <w:r w:rsidR="0003077F" w:rsidRPr="000E6077">
        <w:rPr>
          <w:sz w:val="28"/>
          <w:szCs w:val="28"/>
        </w:rPr>
        <w:t>. Свободный, ул. Кузнецова, 71 на соответствие предоставленной документации</w:t>
      </w:r>
      <w:r w:rsidRPr="000E6077">
        <w:rPr>
          <w:sz w:val="28"/>
          <w:szCs w:val="28"/>
        </w:rPr>
        <w:t xml:space="preserve">».     </w:t>
      </w:r>
    </w:p>
    <w:p w:rsidR="0033467A" w:rsidRPr="000E6077" w:rsidRDefault="0033467A" w:rsidP="000E6077">
      <w:pPr>
        <w:spacing w:after="0"/>
        <w:ind w:firstLine="709"/>
        <w:jc w:val="both"/>
        <w:rPr>
          <w:rFonts w:ascii="Times New Roman" w:eastAsia="Times New Roman" w:hAnsi="Times New Roman" w:cs="Times New Roman"/>
          <w:b/>
          <w:sz w:val="28"/>
          <w:szCs w:val="28"/>
          <w:lang w:eastAsia="ru-RU"/>
        </w:rPr>
      </w:pPr>
      <w:r w:rsidRPr="000E6077">
        <w:rPr>
          <w:rFonts w:ascii="Times New Roman" w:eastAsia="Times New Roman" w:hAnsi="Times New Roman" w:cs="Times New Roman"/>
          <w:sz w:val="28"/>
          <w:szCs w:val="28"/>
          <w:lang w:eastAsia="ru-RU"/>
        </w:rPr>
        <w:t xml:space="preserve">По итогам проверок объем поступлений в бюджет городского округа от денежных взысканий за нарушение законодательства РФ и от возмещения ущерба, причиненного в результате незаконного использования бюджетных средств, </w:t>
      </w:r>
      <w:r w:rsidRPr="000E6077">
        <w:rPr>
          <w:rFonts w:ascii="Times New Roman" w:eastAsia="Times New Roman" w:hAnsi="Times New Roman" w:cs="Times New Roman"/>
          <w:b/>
          <w:sz w:val="28"/>
          <w:szCs w:val="28"/>
          <w:lang w:eastAsia="ru-RU"/>
        </w:rPr>
        <w:t>в 202</w:t>
      </w:r>
      <w:r w:rsidR="0003077F" w:rsidRPr="000E6077">
        <w:rPr>
          <w:rFonts w:ascii="Times New Roman" w:eastAsia="Times New Roman" w:hAnsi="Times New Roman" w:cs="Times New Roman"/>
          <w:b/>
          <w:sz w:val="28"/>
          <w:szCs w:val="28"/>
          <w:lang w:eastAsia="ru-RU"/>
        </w:rPr>
        <w:t>3</w:t>
      </w:r>
      <w:r w:rsidRPr="000E6077">
        <w:rPr>
          <w:rFonts w:ascii="Times New Roman" w:eastAsia="Times New Roman" w:hAnsi="Times New Roman" w:cs="Times New Roman"/>
          <w:b/>
          <w:sz w:val="28"/>
          <w:szCs w:val="28"/>
          <w:lang w:eastAsia="ru-RU"/>
        </w:rPr>
        <w:t xml:space="preserve"> году составил </w:t>
      </w:r>
      <w:r w:rsidR="0003077F" w:rsidRPr="000E6077">
        <w:rPr>
          <w:rFonts w:ascii="Times New Roman" w:eastAsia="Times New Roman" w:hAnsi="Times New Roman" w:cs="Times New Roman"/>
          <w:b/>
          <w:sz w:val="28"/>
          <w:szCs w:val="28"/>
          <w:lang w:eastAsia="ru-RU"/>
        </w:rPr>
        <w:t>65,96 тыс. руб. по сравнению с 44,3 тыс. руб. в 2022 году (рост в 1,5 раза или на 48,9 %)</w:t>
      </w:r>
      <w:r w:rsidRPr="000E6077">
        <w:rPr>
          <w:rFonts w:ascii="Times New Roman" w:eastAsia="Times New Roman" w:hAnsi="Times New Roman" w:cs="Times New Roman"/>
          <w:b/>
          <w:sz w:val="28"/>
          <w:szCs w:val="28"/>
          <w:lang w:eastAsia="ru-RU"/>
        </w:rPr>
        <w:t>.</w:t>
      </w:r>
    </w:p>
    <w:p w:rsidR="0033467A" w:rsidRPr="000E6077" w:rsidRDefault="0033467A" w:rsidP="000E6077">
      <w:pPr>
        <w:spacing w:after="0"/>
        <w:ind w:firstLine="709"/>
        <w:jc w:val="both"/>
        <w:rPr>
          <w:rFonts w:ascii="Times New Roman" w:hAnsi="Times New Roman" w:cs="Times New Roman"/>
          <w:sz w:val="28"/>
          <w:szCs w:val="28"/>
        </w:rPr>
      </w:pPr>
      <w:r w:rsidRPr="000E6077">
        <w:rPr>
          <w:rFonts w:ascii="Times New Roman" w:hAnsi="Times New Roman" w:cs="Times New Roman"/>
          <w:sz w:val="28"/>
          <w:szCs w:val="28"/>
        </w:rPr>
        <w:t>По результатам контрольных мероприятий выявлены:</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нарушения Трудового законодательства, уставной деятельности организаций, неправильное определение видов деятельности, начислений по оплате труда, по кадровым документам (трудовые договора, приказы (распоряжения)), по локальным актам, регламентирующим порядок учета фактически отработанного времени дистанционных работников, порядка и сроков представления дистанционными работниками отчетов о выполненной работе, порядка взаимодействия дистанционного работника и работодателя (отсутствие нормативных правовых документов);</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нарушения по исполнению муниципального задания бюджетными учреждениями, не исполнение, </w:t>
      </w:r>
      <w:proofErr w:type="spellStart"/>
      <w:r w:rsidRPr="000E6077">
        <w:rPr>
          <w:rFonts w:eastAsiaTheme="minorHAnsi"/>
          <w:sz w:val="28"/>
          <w:szCs w:val="28"/>
          <w:lang w:eastAsia="en-US"/>
        </w:rPr>
        <w:t>недостижение</w:t>
      </w:r>
      <w:proofErr w:type="spellEnd"/>
      <w:r w:rsidRPr="000E6077">
        <w:rPr>
          <w:rFonts w:eastAsiaTheme="minorHAnsi"/>
          <w:sz w:val="28"/>
          <w:szCs w:val="28"/>
          <w:lang w:eastAsia="en-US"/>
        </w:rPr>
        <w:t xml:space="preserve"> показателей муниципального задания, в соответствии с пунктом 6 статьи 69.2 Бюджетного кодекса,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нарушения в сфере управления и распоряжения муниципальным имуществом городского </w:t>
      </w:r>
      <w:proofErr w:type="gramStart"/>
      <w:r w:rsidRPr="000E6077">
        <w:rPr>
          <w:rFonts w:eastAsiaTheme="minorHAnsi"/>
          <w:sz w:val="28"/>
          <w:szCs w:val="28"/>
          <w:lang w:eastAsia="en-US"/>
        </w:rPr>
        <w:t>округа</w:t>
      </w:r>
      <w:proofErr w:type="gramEnd"/>
      <w:r w:rsidRPr="000E6077">
        <w:rPr>
          <w:rFonts w:eastAsiaTheme="minorHAnsi"/>
          <w:sz w:val="28"/>
          <w:szCs w:val="28"/>
          <w:lang w:eastAsia="en-US"/>
        </w:rPr>
        <w:t xml:space="preserve"> ЗАТО Свободный;</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нарушения по полноте и своевременности поступления денежных средств в местный бюджет по источникам неналоговых доходов: не перечислены платежи в местный бюджет по доходам от использования имущества, находящегося в муниципальной собственности (плата за наем, арендная плата за использование объектов нежилого фонда), сумма задолженности составляла на 01.10.2023 г. – 27 575.75 тыс. руб. за просроченные платежи сумма пени составила на 01.10.2023 г.- 5 638,35 тыс. руб., что является упущенной выгодой бюджета городского округа;</w:t>
      </w:r>
    </w:p>
    <w:p w:rsidR="00C42897"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нарушения исчисления заработной платы, в соответствии с абзацем 5 пункта 15 Постановления Правительства РФ от 24.12.2007г. № 922 «Об особенностях порядка исчисления средней заработной платы», превышение предельного уровня соотношения среднемесячной заработной платы заместителя руководителя и </w:t>
      </w:r>
      <w:r w:rsidRPr="000E6077">
        <w:rPr>
          <w:rFonts w:eastAsiaTheme="minorHAnsi"/>
          <w:sz w:val="28"/>
          <w:szCs w:val="28"/>
          <w:lang w:eastAsia="en-US"/>
        </w:rPr>
        <w:lastRenderedPageBreak/>
        <w:t xml:space="preserve">среднемесячной заработной платы работников, согласно Постановлениям администрации от 30.12.2016 № 855, от 06.07.2017 № 456, пункта 45 Инструкции </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157н инвентарные объекты основных средств неприняты к учету согласно требованиям Общероссийского классификатора основных фондов, утвержденного Постановление Правительства РФ от 01.01.2002 № 1 «О Классификации основных средств, включаемых в амортизационные группы» (далее - ОКОФ), к группировке объектов основных фондов по подразделам, в частности в соответствии с ОКОФ такие объекты как дорожки, площадки и т.п. могут быть классифицированы как сооружения жилищно-коммунального хозяйства прочие, не включенные в другие группировки (код 220.41.20.20.790), пункта 46 Инструкция № 157н не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в Учреждении присвоен уникальный инвентарный порядковый номер, независимо от того, находится ли он в эксплуатации, запасе или на консервации, согласно пункту 34 Инструкции № 157н принятие к учету объектов основных средств осуществляется, если иное не установлено данной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при постановке на бухгалтерский (бюджетный) учет данных объектов, решение комиссии не принято, в связи с отсутствием такой комиссии в Учреждениях, нарушение ведения бухгалтерского учета, в части принятия к учету основных средств; </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нарушения при выполнении закупок товаров, работ, услуг для обеспечения муниципальных нужд, Федерального закона от 05.04.2013 № 44-ФЗ «О контрактной системе в сфере закупок товаров, работ, услуг для обеспечения государственных и муниципальных нужд»: оформление аукционной, договорной, исполнительной (технической) документации, в соответствие с требованиями данного Закона, приемка и оплата поставленного товара, выполненной работы (ее результатов), оказанной услуги, отдельных этапов исполнения контрактов в нарушении п. 1, 2 ч.1 ст. 94 указанного Закона, определение размера штрафов, пеней, начисляемых в случае ненадлежащего исполнения заказчиком, поставщиком (подрядчиком, исполнителем) обязательств, предусмотренных контрактами, и размера пеней, начисляемых за каждый день просрочки исполнения поставщиком (подрядчиком, исполнителем) обязательств, предусмотренных контрактами, согласно Постановлению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Постановлению Правительства РФ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(вместе с «Правилами списания сумм неустоек (штрафов, пеней), начисленных поставщику (подрядчику, исполнителю), но не </w:t>
      </w:r>
      <w:r w:rsidRPr="000E6077">
        <w:rPr>
          <w:rFonts w:eastAsiaTheme="minorHAnsi"/>
          <w:sz w:val="28"/>
          <w:szCs w:val="28"/>
          <w:lang w:eastAsia="en-US"/>
        </w:rPr>
        <w:lastRenderedPageBreak/>
        <w:t xml:space="preserve">списанных заказчиком в связи с неисполнением или ненадлежащим исполнением обязательств, предусмотренных контрактом»). </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Все отчеты по контрольным мероприятиям, в которых изложены, выявленные нарушения, размещены на официальном сайте Контрольного органа </w:t>
      </w:r>
      <w:proofErr w:type="gramStart"/>
      <w:r w:rsidRPr="000E6077">
        <w:rPr>
          <w:rFonts w:eastAsiaTheme="minorHAnsi"/>
          <w:sz w:val="28"/>
          <w:szCs w:val="28"/>
          <w:lang w:eastAsia="en-US"/>
        </w:rPr>
        <w:t>ГО</w:t>
      </w:r>
      <w:proofErr w:type="gramEnd"/>
      <w:r w:rsidRPr="000E6077">
        <w:rPr>
          <w:rFonts w:eastAsiaTheme="minorHAnsi"/>
          <w:sz w:val="28"/>
          <w:szCs w:val="28"/>
          <w:lang w:eastAsia="en-US"/>
        </w:rPr>
        <w:t xml:space="preserve"> ЗАТО Свободный.</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На контроле исполнения в 2024 году:</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1). Предписания от 15.06.2023 № 49, выданное МБОУ «СШ № 25», от 21.07.2023 </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60, выданное МКУ «СМЗ»:</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не внесены изменения в учредительный документ образовательной организации - Устав МБОУ «СШ № 25», с учетом изложенных замечаний в акте контрольного мероприятия, в Положение об оплате труда работников МБОУ «СШ № 25», утвержденное приказом директора от 25.10.2021 №246/1 образовательной организации, в Положение о стимулировании работников МБОУ «СШ № 25», утвержденное приказом директора от 01.10.2021 №238/1 образовательной организации, размеры и условия выплат стимулирующего характера для всех категорий работников учреждений не установлены на основе формализованных показателей и критериев эффективности работы (изменения не предоставлены в Контрольный орган);</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по МКУ «СМЗ» не предоставлены документы о закреплении площади, границ, местоположения убираемой территории за учреждением с учетом особенностей, установленных подпунктом 3.1.3. пункта 3.1. Правил Благоустройства, копии заключенных трудовых договоров или дополнительных соглашений к трудовым договорам с работниками в соответствии с их фактическим режимом и местом работы, должностные инструкции разработанные в соответствии с квалификационными характеристиками должностей служащих, определенных Постановлением Минтруда РФ от 21 августа 1998 г. № 37, копии разработанных локальных актов, регламентирующих порядок учета фактически отработанного времени дистанционных работников, порядок взаимодействия дистанционного работника и работодателя.</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2). Представление от 27.10.23 № 79, выданное администрации городского округа:</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t xml:space="preserve">- маркировка дорожных знаков на соответствие требованиям ГОСТа Р 52290-2004 «Технические средства организации дорожного движения. Знаки дорожные. Общие технические требования», оборудование парковки (парковочных мест, парковок для инвалидов), организация пешеходных переходов, размещение дорожных знаков согласно ст. 15 Федерального закона от 24.11.1995 № 181-ФЗ «О социальной защите инвалидов», Постановлению Правительства РФ от 23.10.1993 № 1090 (ред. от 02.06.2023) «О Правилах дорожного движения», ГОСТу Р 50597-2017 «Автомобильные дороги и улицы. Требования к эксплуатационном состоянию, допустимому по условиям обеспечения безопасности дорожного движения», ГОСТу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0E6077">
        <w:rPr>
          <w:rFonts w:eastAsiaTheme="minorHAnsi"/>
          <w:sz w:val="28"/>
          <w:szCs w:val="28"/>
          <w:lang w:eastAsia="en-US"/>
        </w:rPr>
        <w:t>Росстандарта</w:t>
      </w:r>
      <w:proofErr w:type="spellEnd"/>
      <w:r w:rsidRPr="000E6077">
        <w:rPr>
          <w:rFonts w:eastAsiaTheme="minorHAnsi"/>
          <w:sz w:val="28"/>
          <w:szCs w:val="28"/>
          <w:lang w:eastAsia="en-US"/>
        </w:rPr>
        <w:t xml:space="preserve"> от 20.12.2019 № 1425-ст) в соответствии с утвержденными Проектами организации дорожного движения и Техническими паспортами автомобильных дорог местного значения;</w:t>
      </w:r>
    </w:p>
    <w:p w:rsidR="0003077F" w:rsidRPr="000E6077" w:rsidRDefault="0003077F" w:rsidP="000E6077">
      <w:pPr>
        <w:pStyle w:val="a3"/>
        <w:spacing w:before="0" w:beforeAutospacing="0" w:after="0" w:afterAutospacing="0"/>
        <w:jc w:val="both"/>
        <w:rPr>
          <w:rFonts w:eastAsiaTheme="minorHAnsi"/>
          <w:sz w:val="28"/>
          <w:szCs w:val="28"/>
          <w:lang w:eastAsia="en-US"/>
        </w:rPr>
      </w:pPr>
      <w:r w:rsidRPr="000E6077">
        <w:rPr>
          <w:rFonts w:eastAsiaTheme="minorHAnsi"/>
          <w:sz w:val="28"/>
          <w:szCs w:val="28"/>
          <w:lang w:eastAsia="en-US"/>
        </w:rPr>
        <w:lastRenderedPageBreak/>
        <w:t xml:space="preserve">- для рационального планирования работ по строительству, реконструкции, ремонту и содержанию дорог, обстановки дорог, согласно техническому учету и паспортизации не актуализированы учетные данные в отношении автомобильных дорог в части протяженности, технических средств организации дорожного движения, в том числе дорожных знаков, ограждения, разметки, направляющих устройств, светофоров, сетей освещения, озеленения, малых архитектурных форм (если имеются) для каждой автомобильной дороги в отдельности. Не внесены изменения в постановление администрации городского </w:t>
      </w:r>
      <w:proofErr w:type="gramStart"/>
      <w:r w:rsidRPr="000E6077">
        <w:rPr>
          <w:rFonts w:eastAsiaTheme="minorHAnsi"/>
          <w:sz w:val="28"/>
          <w:szCs w:val="28"/>
          <w:lang w:eastAsia="en-US"/>
        </w:rPr>
        <w:t>округа</w:t>
      </w:r>
      <w:proofErr w:type="gramEnd"/>
      <w:r w:rsidRPr="000E6077">
        <w:rPr>
          <w:rFonts w:eastAsiaTheme="minorHAnsi"/>
          <w:sz w:val="28"/>
          <w:szCs w:val="28"/>
          <w:lang w:eastAsia="en-US"/>
        </w:rPr>
        <w:t xml:space="preserve"> ЗАТО Свободный от 30.04.2015 № 289 «Об утверждении перечня автомобильных дорог общего пользования местного значения городского округа ЗАТО Свободный» и в реестр муниципального имущества.</w:t>
      </w:r>
    </w:p>
    <w:p w:rsidR="0033467A" w:rsidRPr="000E6077" w:rsidRDefault="0003077F" w:rsidP="000E6077">
      <w:pPr>
        <w:pStyle w:val="a3"/>
        <w:spacing w:before="0" w:beforeAutospacing="0" w:after="0" w:afterAutospacing="0"/>
        <w:jc w:val="both"/>
        <w:rPr>
          <w:sz w:val="28"/>
          <w:szCs w:val="28"/>
        </w:rPr>
      </w:pPr>
      <w:r w:rsidRPr="000E6077">
        <w:rPr>
          <w:rFonts w:eastAsiaTheme="minorHAnsi"/>
          <w:sz w:val="28"/>
          <w:szCs w:val="28"/>
          <w:lang w:eastAsia="en-US"/>
        </w:rPr>
        <w:t>В целях оперативного контроля за исполнением местного бюджета в течение 2023 года проводился анализ ежеквартальных отчетов администрации городского округа об исполнении местного бюджета за 3 месяца, 6 месяцев и 9 месяцев 2023 года. Представляемая в Думу городского округа информация отражала проблемы и недостатки, возникающие в ходе исполнения бюджета</w:t>
      </w:r>
      <w:r w:rsidR="0033467A"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За 202</w:t>
      </w:r>
      <w:r w:rsidR="0003077F" w:rsidRPr="000E6077">
        <w:rPr>
          <w:sz w:val="28"/>
          <w:szCs w:val="28"/>
        </w:rPr>
        <w:t>3</w:t>
      </w:r>
      <w:r w:rsidRPr="000E6077">
        <w:rPr>
          <w:sz w:val="28"/>
          <w:szCs w:val="28"/>
        </w:rPr>
        <w:t xml:space="preserve"> год Контрольным органом проведено </w:t>
      </w:r>
      <w:r w:rsidR="0003077F" w:rsidRPr="000E6077">
        <w:rPr>
          <w:sz w:val="28"/>
          <w:szCs w:val="28"/>
        </w:rPr>
        <w:t>48</w:t>
      </w:r>
      <w:r w:rsidRPr="000E6077">
        <w:rPr>
          <w:sz w:val="28"/>
          <w:szCs w:val="28"/>
        </w:rPr>
        <w:t xml:space="preserve"> экспертно-аналитических мероприятия с подготовкой экспертных заключений, из них: </w:t>
      </w:r>
    </w:p>
    <w:p w:rsidR="0003077F" w:rsidRPr="000E6077" w:rsidRDefault="0003077F" w:rsidP="000E6077">
      <w:pPr>
        <w:pStyle w:val="a3"/>
        <w:spacing w:before="0" w:beforeAutospacing="0" w:after="0" w:afterAutospacing="0"/>
        <w:jc w:val="both"/>
        <w:rPr>
          <w:sz w:val="28"/>
          <w:szCs w:val="28"/>
        </w:rPr>
      </w:pPr>
      <w:r w:rsidRPr="000E6077">
        <w:rPr>
          <w:sz w:val="28"/>
          <w:szCs w:val="28"/>
        </w:rPr>
        <w:t>а) по проектам нормативных правовых актов – 22;</w:t>
      </w:r>
    </w:p>
    <w:p w:rsidR="0003077F" w:rsidRPr="000E6077" w:rsidRDefault="0003077F" w:rsidP="000E6077">
      <w:pPr>
        <w:pStyle w:val="a3"/>
        <w:spacing w:before="0" w:beforeAutospacing="0" w:after="0" w:afterAutospacing="0"/>
        <w:jc w:val="both"/>
        <w:rPr>
          <w:sz w:val="28"/>
          <w:szCs w:val="28"/>
        </w:rPr>
      </w:pPr>
      <w:r w:rsidRPr="000E6077">
        <w:rPr>
          <w:sz w:val="28"/>
          <w:szCs w:val="28"/>
        </w:rPr>
        <w:t>б) по исполнению местного бюджета в 2023 году – 22;</w:t>
      </w:r>
    </w:p>
    <w:p w:rsidR="0003077F" w:rsidRPr="000E6077" w:rsidRDefault="0003077F" w:rsidP="000E6077">
      <w:pPr>
        <w:pStyle w:val="a3"/>
        <w:spacing w:before="0" w:beforeAutospacing="0" w:after="0" w:afterAutospacing="0"/>
        <w:jc w:val="both"/>
        <w:rPr>
          <w:sz w:val="28"/>
          <w:szCs w:val="28"/>
        </w:rPr>
      </w:pPr>
      <w:r w:rsidRPr="000E6077">
        <w:rPr>
          <w:sz w:val="28"/>
          <w:szCs w:val="28"/>
        </w:rPr>
        <w:t>в) по муниципальным программам – 2;</w:t>
      </w:r>
    </w:p>
    <w:p w:rsidR="0033467A" w:rsidRPr="000E6077" w:rsidRDefault="0003077F" w:rsidP="000E6077">
      <w:pPr>
        <w:pStyle w:val="a3"/>
        <w:spacing w:before="0" w:beforeAutospacing="0" w:after="0" w:afterAutospacing="0"/>
        <w:jc w:val="both"/>
        <w:rPr>
          <w:sz w:val="28"/>
          <w:szCs w:val="28"/>
        </w:rPr>
      </w:pPr>
      <w:r w:rsidRPr="000E6077">
        <w:rPr>
          <w:sz w:val="28"/>
          <w:szCs w:val="28"/>
        </w:rPr>
        <w:t xml:space="preserve">г) по проекту местного бюджета на 2024 год и плановый период 2025, 2026 </w:t>
      </w:r>
      <w:proofErr w:type="spellStart"/>
      <w:r w:rsidRPr="000E6077">
        <w:rPr>
          <w:sz w:val="28"/>
          <w:szCs w:val="28"/>
        </w:rPr>
        <w:t>г.г</w:t>
      </w:r>
      <w:proofErr w:type="spellEnd"/>
      <w:r w:rsidRPr="000E6077">
        <w:rPr>
          <w:sz w:val="28"/>
          <w:szCs w:val="28"/>
        </w:rPr>
        <w:t>. – 2.</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Также деятельностью Контрольного органа в 202</w:t>
      </w:r>
      <w:r w:rsidR="00242223" w:rsidRPr="000E6077">
        <w:rPr>
          <w:sz w:val="28"/>
          <w:szCs w:val="28"/>
        </w:rPr>
        <w:t>3</w:t>
      </w:r>
      <w:r w:rsidRPr="000E6077">
        <w:rPr>
          <w:sz w:val="28"/>
          <w:szCs w:val="28"/>
        </w:rPr>
        <w:t xml:space="preserve"> году являлись:</w:t>
      </w:r>
    </w:p>
    <w:p w:rsidR="00242223" w:rsidRPr="000E6077" w:rsidRDefault="00242223" w:rsidP="000E6077">
      <w:pPr>
        <w:pStyle w:val="a3"/>
        <w:spacing w:before="0" w:beforeAutospacing="0" w:after="0" w:afterAutospacing="0"/>
        <w:jc w:val="both"/>
        <w:rPr>
          <w:sz w:val="28"/>
          <w:szCs w:val="28"/>
        </w:rPr>
      </w:pPr>
      <w:r w:rsidRPr="000E6077">
        <w:rPr>
          <w:sz w:val="28"/>
          <w:szCs w:val="28"/>
        </w:rPr>
        <w:t>- изучение методических и нормативных правовых документов, необходимых для осуществления аудита эффективности использования бюджетных средств, контрольной деятельности, касающейся расходных обязательств, также муниципальных программ;</w:t>
      </w:r>
    </w:p>
    <w:p w:rsidR="00242223" w:rsidRPr="000E6077" w:rsidRDefault="00242223" w:rsidP="000E6077">
      <w:pPr>
        <w:pStyle w:val="a3"/>
        <w:spacing w:before="0" w:beforeAutospacing="0" w:after="0" w:afterAutospacing="0"/>
        <w:jc w:val="both"/>
        <w:rPr>
          <w:sz w:val="28"/>
          <w:szCs w:val="28"/>
        </w:rPr>
      </w:pPr>
      <w:r w:rsidRPr="000E6077">
        <w:rPr>
          <w:sz w:val="28"/>
          <w:szCs w:val="28"/>
        </w:rPr>
        <w:t xml:space="preserve">- внесение изменений в Классификатор нарушений, выявляемых Контрольным органом городского </w:t>
      </w:r>
      <w:proofErr w:type="gramStart"/>
      <w:r w:rsidRPr="000E6077">
        <w:rPr>
          <w:sz w:val="28"/>
          <w:szCs w:val="28"/>
        </w:rPr>
        <w:t>округа</w:t>
      </w:r>
      <w:proofErr w:type="gramEnd"/>
      <w:r w:rsidRPr="000E6077">
        <w:rPr>
          <w:sz w:val="28"/>
          <w:szCs w:val="28"/>
        </w:rPr>
        <w:t xml:space="preserve"> ЗАТО Свободный в ходе внешнего муниципального финансового контроля (аудита), на основе разработанного классификатора нарушений и внесенных в него изменений, выявляемых Счетной палаты Свердловской области, в ходе внешнего государственного финансового контроля (аудита);</w:t>
      </w:r>
    </w:p>
    <w:p w:rsidR="00242223" w:rsidRPr="000E6077" w:rsidRDefault="00242223" w:rsidP="000E6077">
      <w:pPr>
        <w:pStyle w:val="a3"/>
        <w:spacing w:before="0" w:beforeAutospacing="0" w:after="0" w:afterAutospacing="0"/>
        <w:jc w:val="both"/>
        <w:rPr>
          <w:sz w:val="28"/>
          <w:szCs w:val="28"/>
        </w:rPr>
      </w:pPr>
      <w:r w:rsidRPr="000E6077">
        <w:rPr>
          <w:sz w:val="28"/>
          <w:szCs w:val="28"/>
        </w:rPr>
        <w:t>- усиление экспертно-аналитической направленности своей деятельности;</w:t>
      </w:r>
    </w:p>
    <w:p w:rsidR="00242223" w:rsidRPr="000E6077" w:rsidRDefault="00242223" w:rsidP="000E6077">
      <w:pPr>
        <w:pStyle w:val="a3"/>
        <w:spacing w:before="0" w:beforeAutospacing="0" w:after="0" w:afterAutospacing="0"/>
        <w:jc w:val="both"/>
        <w:rPr>
          <w:sz w:val="28"/>
          <w:szCs w:val="28"/>
        </w:rPr>
      </w:pPr>
      <w:r w:rsidRPr="000E6077">
        <w:rPr>
          <w:sz w:val="28"/>
          <w:szCs w:val="28"/>
        </w:rPr>
        <w:t>- участие в служебных проверках, организованных администрацией городского округа, работа со структурными подразделениями администрации городского округа и муниципальными организациями, консультации работников муниципальных учреждений и образовательных организаций, учреждений культуры и искусства, по оплате труда, трудовому, бюджетному законодательству, закупочной деятельности;</w:t>
      </w:r>
    </w:p>
    <w:p w:rsidR="0033467A" w:rsidRPr="000E6077" w:rsidRDefault="00242223" w:rsidP="000E6077">
      <w:pPr>
        <w:pStyle w:val="a3"/>
        <w:spacing w:before="0" w:beforeAutospacing="0" w:after="0" w:afterAutospacing="0"/>
        <w:jc w:val="both"/>
        <w:rPr>
          <w:sz w:val="28"/>
          <w:szCs w:val="28"/>
        </w:rPr>
      </w:pPr>
      <w:r w:rsidRPr="000E6077">
        <w:rPr>
          <w:sz w:val="28"/>
          <w:szCs w:val="28"/>
        </w:rPr>
        <w:t>-  участие в обучающих мероприятиях Союза муниципальных контрольно-счетных органов в режиме видеоконференцсвязи.</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Отчеты по результатам проверки рассматриваются на заседаниях Думы городского округа, опубликовываются в газете «Свободные вести» и размещаются на официальном сайте Думы городского округа в сети Интернет. В случае выявления каких-либо замечаний или нарушений в расходовании бюджетных средств принимаются конкретные меры по их устранению.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         Так как местное самоуправление – это самая близкая власть к людям, основа народовластия. Во многом от эффективности работы местного самоуправления напрямую зависит то, как люди воспринимают власть в целом. Это налагает на нас дополнительную ответственность перед государством и обществом. Органы местного самоуправления обеспечивают качество жизни людей, создают комфортную среду для социальной и профессиональной самореализации граждан. Помнят, что муниципалитет – это, прежде всего люди, живущие в нем. Люди, могут и хотят участвовать в решении вопросов местного значения.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сегодняшний день есть еще много проблем и вопросов, требующих решения. На все эти и другие насущные и важные проблемы обеспечения жизни населения и направлены приоритеты деятельности Думы городского </w:t>
      </w:r>
      <w:proofErr w:type="gramStart"/>
      <w:r w:rsidRPr="000E6077">
        <w:rPr>
          <w:sz w:val="28"/>
          <w:szCs w:val="28"/>
        </w:rPr>
        <w:t>округа</w:t>
      </w:r>
      <w:proofErr w:type="gramEnd"/>
      <w:r w:rsidRPr="000E6077">
        <w:rPr>
          <w:sz w:val="28"/>
          <w:szCs w:val="28"/>
        </w:rPr>
        <w:t xml:space="preserve"> ЗАТО Свободный, главы городского округа и администрацией городского округа. </w:t>
      </w:r>
    </w:p>
    <w:p w:rsidR="0033467A" w:rsidRPr="000E6077" w:rsidRDefault="0033467A" w:rsidP="000E6077">
      <w:pPr>
        <w:pStyle w:val="a3"/>
        <w:spacing w:before="0" w:beforeAutospacing="0" w:after="0" w:afterAutospacing="0"/>
        <w:jc w:val="both"/>
        <w:rPr>
          <w:b/>
          <w:sz w:val="28"/>
          <w:szCs w:val="28"/>
        </w:rPr>
      </w:pPr>
    </w:p>
    <w:p w:rsidR="0033467A" w:rsidRPr="000E6077" w:rsidRDefault="0033467A" w:rsidP="000E6077">
      <w:pPr>
        <w:pStyle w:val="a3"/>
        <w:spacing w:before="0" w:beforeAutospacing="0" w:after="0" w:afterAutospacing="0"/>
        <w:jc w:val="both"/>
        <w:rPr>
          <w:b/>
          <w:sz w:val="28"/>
          <w:szCs w:val="28"/>
        </w:rPr>
      </w:pPr>
      <w:r w:rsidRPr="000E6077">
        <w:rPr>
          <w:b/>
          <w:sz w:val="28"/>
          <w:szCs w:val="28"/>
        </w:rPr>
        <w:t xml:space="preserve">II. Отчет о работе Думы городского </w:t>
      </w:r>
      <w:proofErr w:type="gramStart"/>
      <w:r w:rsidRPr="000E6077">
        <w:rPr>
          <w:b/>
          <w:sz w:val="28"/>
          <w:szCs w:val="28"/>
        </w:rPr>
        <w:t>округа</w:t>
      </w:r>
      <w:proofErr w:type="gramEnd"/>
      <w:r w:rsidRPr="000E6077">
        <w:rPr>
          <w:b/>
          <w:sz w:val="28"/>
          <w:szCs w:val="28"/>
        </w:rPr>
        <w:t xml:space="preserve"> ЗАТО Свободный в 202</w:t>
      </w:r>
      <w:r w:rsidR="000A577C" w:rsidRPr="000E6077">
        <w:rPr>
          <w:b/>
          <w:sz w:val="28"/>
          <w:szCs w:val="28"/>
        </w:rPr>
        <w:t>3</w:t>
      </w:r>
      <w:r w:rsidRPr="000E6077">
        <w:rPr>
          <w:b/>
          <w:sz w:val="28"/>
          <w:szCs w:val="28"/>
        </w:rPr>
        <w:t xml:space="preserve"> году</w:t>
      </w:r>
    </w:p>
    <w:p w:rsidR="0033467A" w:rsidRPr="000E6077" w:rsidRDefault="0033467A" w:rsidP="000E6077">
      <w:pPr>
        <w:pStyle w:val="a3"/>
        <w:spacing w:before="0" w:beforeAutospacing="0" w:after="0" w:afterAutospacing="0"/>
        <w:jc w:val="both"/>
        <w:rPr>
          <w:b/>
          <w:sz w:val="28"/>
          <w:szCs w:val="28"/>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сентябре 2021 года начала свою работу Дума городского </w:t>
      </w:r>
      <w:proofErr w:type="gramStart"/>
      <w:r w:rsidRPr="000E6077">
        <w:rPr>
          <w:sz w:val="28"/>
          <w:szCs w:val="28"/>
        </w:rPr>
        <w:t>округа</w:t>
      </w:r>
      <w:proofErr w:type="gramEnd"/>
      <w:r w:rsidRPr="000E6077">
        <w:rPr>
          <w:sz w:val="28"/>
          <w:szCs w:val="28"/>
        </w:rPr>
        <w:t xml:space="preserve"> ЗАТО Свободный 7 созыва. В соответствии с требованиями Устава городского округа Дума городского округа состоит из 10 депутатов, избираемых по 2 многомандатным избирательным округам. На каждом округе было избрано по 5 депутатов. На 01.01.202</w:t>
      </w:r>
      <w:r w:rsidR="00242223" w:rsidRPr="000E6077">
        <w:rPr>
          <w:sz w:val="28"/>
          <w:szCs w:val="28"/>
        </w:rPr>
        <w:t>3</w:t>
      </w:r>
      <w:r w:rsidRPr="000E6077">
        <w:rPr>
          <w:sz w:val="28"/>
          <w:szCs w:val="28"/>
        </w:rPr>
        <w:t xml:space="preserve"> года в состав Думы городского округа входили следующие депутаты: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По первому избирательному округу: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Бем Светлана Владимировна;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Викторов Евгений Александрович;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Кирилова Наталия Валерьевна;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Саломатина Елена Викторовна;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Сорокин Андрей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По второму избирательному округу: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proofErr w:type="spellStart"/>
      <w:r w:rsidRPr="000E6077">
        <w:rPr>
          <w:sz w:val="28"/>
          <w:szCs w:val="28"/>
        </w:rPr>
        <w:t>Малецкий</w:t>
      </w:r>
      <w:proofErr w:type="spellEnd"/>
      <w:r w:rsidRPr="000E6077">
        <w:rPr>
          <w:sz w:val="28"/>
          <w:szCs w:val="28"/>
        </w:rPr>
        <w:t xml:space="preserve"> Алексей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Пудовкина Наталья Анатольевна;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Светлов Анатолий Николаевич;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proofErr w:type="spellStart"/>
      <w:r w:rsidRPr="000E6077">
        <w:rPr>
          <w:sz w:val="28"/>
          <w:szCs w:val="28"/>
        </w:rPr>
        <w:t>Хизуев</w:t>
      </w:r>
      <w:proofErr w:type="spellEnd"/>
      <w:r w:rsidRPr="000E6077">
        <w:rPr>
          <w:sz w:val="28"/>
          <w:szCs w:val="28"/>
        </w:rPr>
        <w:t xml:space="preserve"> </w:t>
      </w:r>
      <w:proofErr w:type="spellStart"/>
      <w:r w:rsidRPr="000E6077">
        <w:rPr>
          <w:sz w:val="28"/>
          <w:szCs w:val="28"/>
        </w:rPr>
        <w:t>Рашидхан</w:t>
      </w:r>
      <w:proofErr w:type="spellEnd"/>
      <w:r w:rsidRPr="000E6077">
        <w:rPr>
          <w:sz w:val="28"/>
          <w:szCs w:val="28"/>
        </w:rPr>
        <w:t xml:space="preserve"> </w:t>
      </w:r>
      <w:proofErr w:type="spellStart"/>
      <w:r w:rsidRPr="000E6077">
        <w:rPr>
          <w:sz w:val="28"/>
          <w:szCs w:val="28"/>
        </w:rPr>
        <w:t>Газимагомедович</w:t>
      </w:r>
      <w:proofErr w:type="spellEnd"/>
      <w:r w:rsidRPr="000E6077">
        <w:rPr>
          <w:sz w:val="28"/>
          <w:szCs w:val="28"/>
        </w:rPr>
        <w:t>;</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Шаманова Олеся Геннадьевна.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Деятельность Думы городского </w:t>
      </w:r>
      <w:proofErr w:type="gramStart"/>
      <w:r w:rsidRPr="000E6077">
        <w:rPr>
          <w:sz w:val="28"/>
          <w:szCs w:val="28"/>
        </w:rPr>
        <w:t>округа</w:t>
      </w:r>
      <w:proofErr w:type="gramEnd"/>
      <w:r w:rsidRPr="000E6077">
        <w:rPr>
          <w:sz w:val="28"/>
          <w:szCs w:val="28"/>
        </w:rPr>
        <w:t xml:space="preserve"> ЗАТО Свободный, как представительного органа местного самоуправления, осуществляется в соответствии с требованиями законодательства Российской Федерации, Свердловской области, Устава городского округа ЗАТО Свободный и Регламента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исключительной компетенции Думы городского округа находятся: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принятие Устава городского округа и внесение в него изменений и дополнений;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утверждение местного бюджета и отчета о его исполнении;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установление, изменений и отмена местных налогов и сборов в соответствии с законодательством Российской Федерации о налогах и сборах;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утверждение стратегии социально-экономического развития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определение порядка управления и распоряжения имуществом, находящимся в муниципальной собственности;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0E6077">
        <w:rPr>
          <w:sz w:val="28"/>
          <w:szCs w:val="28"/>
        </w:rPr>
        <w:lastRenderedPageBreak/>
        <w:t xml:space="preserve">муниципальных предприятий и муниципальных учреждений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определение порядка участия городского округа в организациях межмуниципального сотрудничества;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10) принятие решения об удалении главы городского округа в отставку;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установление порядка проведения конкурса по отбору кандидатур на должность главы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назначение одной трети членов конкурсной комиссии по отбору кандидатур на должность главы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13) избрание главы городского округа из числа кандидатов, представленных конкурсной комиссией по результатам конкурса;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14) утверждение правил благоустройства территории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Кроме того, к полномочиям Думы городского округа также относятся: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 установление официальных символов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утверждение структуры администрации городского округа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формирование контрольного органа городского округа и принятие положения об организации его деятельности;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установление квалификационных требований к должностям муниципальной службы;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8) утверждение генерального плана городского округа, в том числе внесение изменений в него,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9) утверждение местных нормативов градостроительного проектирования городского округа и внесение изменений в местные нормативы градостроительного проектирования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10) утверждение правил землепользования и застройки территории городского округа, в том числе внесение изменений в них,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11)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13) утверждение в соответствии с федеральными законами порядка предоставления, использования и изъятия земельных участков по представлению главы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14)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15) установление системы оплаты труда работников муниципальных учреждений и порядка ее применения;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16) 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17) назначение муниципальных выборов и местного референдума;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18) утверждение схемы избирательных округов на территории муниципального образования;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19) организация профессионального образования и дополнительного профессионального образования депутатов Думы городского округа, муниципальных служащих Думы городского округа;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20) принятие муниципальных правовых актов по организации и осуществлению муниципального контроля; </w:t>
      </w:r>
    </w:p>
    <w:p w:rsidR="0033467A" w:rsidRPr="000E6077" w:rsidRDefault="0033467A" w:rsidP="000E6077">
      <w:pPr>
        <w:pStyle w:val="a3"/>
        <w:spacing w:before="0" w:beforeAutospacing="0" w:after="0" w:afterAutospacing="0"/>
        <w:jc w:val="both"/>
        <w:rPr>
          <w:sz w:val="28"/>
          <w:szCs w:val="28"/>
        </w:rPr>
      </w:pPr>
      <w:r w:rsidRPr="000E6077">
        <w:rPr>
          <w:sz w:val="28"/>
          <w:szCs w:val="28"/>
        </w:rPr>
        <w:t>21)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Российской Федерации;</w:t>
      </w:r>
    </w:p>
    <w:p w:rsidR="0033467A" w:rsidRPr="000E6077" w:rsidRDefault="0033467A" w:rsidP="000E6077">
      <w:pPr>
        <w:pStyle w:val="a3"/>
        <w:spacing w:before="0" w:beforeAutospacing="0" w:after="0" w:afterAutospacing="0"/>
        <w:jc w:val="both"/>
        <w:rPr>
          <w:sz w:val="28"/>
          <w:szCs w:val="28"/>
        </w:rPr>
      </w:pPr>
      <w:r w:rsidRPr="000E6077">
        <w:rPr>
          <w:sz w:val="28"/>
          <w:szCs w:val="28"/>
        </w:rPr>
        <w:t>22)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33467A" w:rsidRPr="000E6077" w:rsidRDefault="0033467A" w:rsidP="000E6077">
      <w:pPr>
        <w:pStyle w:val="a3"/>
        <w:spacing w:before="0" w:beforeAutospacing="0" w:after="0" w:afterAutospacing="0"/>
        <w:jc w:val="both"/>
        <w:rPr>
          <w:sz w:val="28"/>
          <w:szCs w:val="28"/>
        </w:rPr>
      </w:pPr>
      <w:r w:rsidRPr="000E6077">
        <w:rPr>
          <w:sz w:val="28"/>
          <w:szCs w:val="28"/>
        </w:rPr>
        <w:t>23) установление порядка приватизации муниципального имущества.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соответствии с требованиями пункта 6 статьи 24 Устава городского округа основными формами депутатской деятельности являются: </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1. Работа с избирателями;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2. Участие в заседаниях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3. Участие в комиссиях Думы;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4. Выполнение поручений Думы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5. Участие в депутатских слушаниях;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6. Обращение с депутатскими запросами;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Говоря о деятельности Думы городского округа необходимо отметить, что депутаты Думы, работают не на освобожденной основе и не создают материальных благ, а принимают нормативные правовые акты - решения в рамках своих полномочий, направленные на создание условий для развития бизнеса и предпринимательства, утверждение нормативных документов для работы исполнительного органа местного самоуправления, создание более комфортных условий для проживания населения, работы учреждений социальной сферы, повышение уровня благоустройства городского округа. Депутаты Думы городского округа – это самая близкая к людям власть, основа народовластия.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Если остановить на улице десять рядовых граждан и спросить, знают ли они, для чего нужна Дума городского округа, только один из десяти ответит - для того чтобы заниматься нормотворческой деятельностью и эффективно планировать бюджет городского округа. Чаще люди думают, что депутаты Думы городского округа нужны, чтобы решать их коммунальные и социальные проблемы, строить детские и спортивные площадки, помогать в обустройстве цветников возле домов, решать проблему качественного показа кабельного телевидения. Но эта, более видимая часть деятельности, основной вовсе не является. Напротив, главное для депутатов Думы городского округа - взвешенно и продуманно принять решение, которое в перспективе качественно улучшит жизнь всех граждан городского округа. </w:t>
      </w:r>
    </w:p>
    <w:p w:rsidR="0033467A" w:rsidRPr="000E6077" w:rsidRDefault="0033467A" w:rsidP="000E6077">
      <w:pPr>
        <w:pStyle w:val="a3"/>
        <w:spacing w:before="0" w:beforeAutospacing="0" w:after="0" w:afterAutospacing="0"/>
        <w:jc w:val="both"/>
        <w:rPr>
          <w:b/>
          <w:sz w:val="28"/>
          <w:szCs w:val="28"/>
        </w:rPr>
      </w:pPr>
      <w:r w:rsidRPr="000E6077">
        <w:rPr>
          <w:b/>
          <w:sz w:val="28"/>
          <w:szCs w:val="28"/>
        </w:rPr>
        <w:t xml:space="preserve">         В прошедшем 202</w:t>
      </w:r>
      <w:r w:rsidR="000A577C" w:rsidRPr="000E6077">
        <w:rPr>
          <w:b/>
          <w:sz w:val="28"/>
          <w:szCs w:val="28"/>
        </w:rPr>
        <w:t>3</w:t>
      </w:r>
      <w:r w:rsidRPr="000E6077">
        <w:rPr>
          <w:b/>
          <w:sz w:val="28"/>
          <w:szCs w:val="28"/>
        </w:rPr>
        <w:t xml:space="preserve"> году состоялось </w:t>
      </w:r>
      <w:r w:rsidR="00242223" w:rsidRPr="000E6077">
        <w:rPr>
          <w:b/>
          <w:sz w:val="28"/>
          <w:szCs w:val="28"/>
        </w:rPr>
        <w:t>9</w:t>
      </w:r>
      <w:r w:rsidRPr="000E6077">
        <w:rPr>
          <w:b/>
          <w:sz w:val="28"/>
          <w:szCs w:val="28"/>
        </w:rPr>
        <w:t xml:space="preserve"> заседаний Думы городско</w:t>
      </w:r>
      <w:r w:rsidR="00242223" w:rsidRPr="000E6077">
        <w:rPr>
          <w:b/>
          <w:sz w:val="28"/>
          <w:szCs w:val="28"/>
        </w:rPr>
        <w:t>го округа (из них 1 внеочередное</w:t>
      </w:r>
      <w:r w:rsidRPr="000E6077">
        <w:rPr>
          <w:b/>
          <w:sz w:val="28"/>
          <w:szCs w:val="28"/>
        </w:rPr>
        <w:t>), на которых рассмотрено 1</w:t>
      </w:r>
      <w:r w:rsidR="00242223" w:rsidRPr="000E6077">
        <w:rPr>
          <w:b/>
          <w:sz w:val="28"/>
          <w:szCs w:val="28"/>
        </w:rPr>
        <w:t>44 вопроса</w:t>
      </w:r>
      <w:r w:rsidRPr="000E6077">
        <w:rPr>
          <w:b/>
          <w:sz w:val="28"/>
          <w:szCs w:val="28"/>
        </w:rPr>
        <w:t xml:space="preserve">, принято </w:t>
      </w:r>
      <w:r w:rsidR="00242223" w:rsidRPr="000E6077">
        <w:rPr>
          <w:b/>
          <w:sz w:val="28"/>
          <w:szCs w:val="28"/>
        </w:rPr>
        <w:t>49</w:t>
      </w:r>
      <w:r w:rsidRPr="000E6077">
        <w:rPr>
          <w:b/>
          <w:sz w:val="28"/>
          <w:szCs w:val="28"/>
        </w:rPr>
        <w:t xml:space="preserve"> решений нормативного правового характера. За сухими цифрами официальной статистики стоят серьезные вопросы жизнедеятельности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течение этого периода депутатами были рассмотрены и приняты ряд ключевых решений, к которым можно отнести решение утверждение бюджета городского округа на 202</w:t>
      </w:r>
      <w:r w:rsidR="00242223" w:rsidRPr="000E6077">
        <w:rPr>
          <w:sz w:val="28"/>
          <w:szCs w:val="28"/>
        </w:rPr>
        <w:t>4</w:t>
      </w:r>
      <w:r w:rsidRPr="000E6077">
        <w:rPr>
          <w:sz w:val="28"/>
          <w:szCs w:val="28"/>
        </w:rPr>
        <w:t xml:space="preserve"> год и плановый период 202</w:t>
      </w:r>
      <w:r w:rsidR="00242223" w:rsidRPr="000E6077">
        <w:rPr>
          <w:sz w:val="28"/>
          <w:szCs w:val="28"/>
        </w:rPr>
        <w:t>5</w:t>
      </w:r>
      <w:r w:rsidRPr="000E6077">
        <w:rPr>
          <w:sz w:val="28"/>
          <w:szCs w:val="28"/>
        </w:rPr>
        <w:t>-202</w:t>
      </w:r>
      <w:r w:rsidR="00242223" w:rsidRPr="000E6077">
        <w:rPr>
          <w:sz w:val="28"/>
          <w:szCs w:val="28"/>
        </w:rPr>
        <w:t>6</w:t>
      </w:r>
      <w:r w:rsidRPr="000E6077">
        <w:rPr>
          <w:sz w:val="28"/>
          <w:szCs w:val="28"/>
        </w:rPr>
        <w:t xml:space="preserve"> годов, об увеличении фонда оплаты труда работников муниципальных учреждений городского округа ЗАТО Свободный в 202</w:t>
      </w:r>
      <w:r w:rsidR="00242223" w:rsidRPr="000E6077">
        <w:rPr>
          <w:sz w:val="28"/>
          <w:szCs w:val="28"/>
        </w:rPr>
        <w:t>3</w:t>
      </w:r>
      <w:r w:rsidRPr="000E6077">
        <w:rPr>
          <w:sz w:val="28"/>
          <w:szCs w:val="28"/>
        </w:rPr>
        <w:t xml:space="preserve"> году, внесение изменений в положения об оплате труда работников муниципальных учреждений культуры и муниципальных образовательных учреждений</w:t>
      </w:r>
      <w:r w:rsidR="00242223" w:rsidRPr="000E6077">
        <w:rPr>
          <w:sz w:val="28"/>
          <w:szCs w:val="28"/>
        </w:rPr>
        <w:t>, утвержден порядок выдвижения, внесения, обсуждения, рассмотрения инициативных проектов, а также проведения их конкурсного отбора на территории городского округа ЗАТО Свободный Свердловской области</w:t>
      </w:r>
      <w:r w:rsidRPr="000E6077">
        <w:rPr>
          <w:sz w:val="28"/>
          <w:szCs w:val="28"/>
        </w:rPr>
        <w:t xml:space="preserve"> и ряд других.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Местное самоуправление - основа «конституционного строя в Российской Федерации» говорится в Федеральном законе «Об общих принципах организации местного самоуправления в Российской Федерации». Этим же законом определены общие правовые, территориальные, организационные и экономические принципы организации местного самоуправления. Определен перечень вопросов местного </w:t>
      </w:r>
      <w:r w:rsidRPr="000E6077">
        <w:rPr>
          <w:sz w:val="28"/>
          <w:szCs w:val="28"/>
        </w:rPr>
        <w:lastRenderedPageBreak/>
        <w:t xml:space="preserve">значения, который постепенно увеличивается. Однако доходная база местных бюджетов за последний период времени практически не изменилась. Формирование бюджета муниципального образования на практике происходит по вертикали сверху вниз без учета особенностей муниципального образования, при этом отсутствует методика определения финансовых потребностей муниципального образования для решения вопросов местного значения. </w:t>
      </w:r>
    </w:p>
    <w:p w:rsidR="00757ED8" w:rsidRPr="000E6077" w:rsidRDefault="0033467A" w:rsidP="000E6077">
      <w:pPr>
        <w:pStyle w:val="a3"/>
        <w:spacing w:before="0" w:beforeAutospacing="0" w:after="0" w:afterAutospacing="0"/>
        <w:jc w:val="both"/>
        <w:rPr>
          <w:sz w:val="28"/>
          <w:szCs w:val="28"/>
        </w:rPr>
      </w:pPr>
      <w:r w:rsidRPr="000E6077">
        <w:rPr>
          <w:sz w:val="28"/>
          <w:szCs w:val="28"/>
        </w:rPr>
        <w:t xml:space="preserve">       Средств явно не хватает на выполнение прописанных полномочий, а также необходимо содержать объекты социально-культурного назначения (школу, детский сад, Дворец культуры, спортивные сооружения), не говоря об объектах жилищно-коммунального комплекса. Кроме этого необходимы средства на создание условий для организации новых рабочих мест, новых производств, поддержки малого и среднего бизнеса. Думаю, что в настоящее время все заинтересованы в усилении роли органов местного самоуправления. Именно они ответственны за решение вопросов местного значения, они ближе всех к населению.</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w:t>
      </w:r>
      <w:r w:rsidRPr="000E6077">
        <w:rPr>
          <w:b/>
          <w:sz w:val="28"/>
          <w:szCs w:val="28"/>
        </w:rPr>
        <w:t>В Думе городского округа работают четыре постоянные комиссии. Всего за 202</w:t>
      </w:r>
      <w:r w:rsidR="00242223" w:rsidRPr="000E6077">
        <w:rPr>
          <w:b/>
          <w:sz w:val="28"/>
          <w:szCs w:val="28"/>
        </w:rPr>
        <w:t>3</w:t>
      </w:r>
      <w:r w:rsidRPr="000E6077">
        <w:rPr>
          <w:b/>
          <w:sz w:val="28"/>
          <w:szCs w:val="28"/>
        </w:rPr>
        <w:t xml:space="preserve"> год состоялось </w:t>
      </w:r>
      <w:r w:rsidR="00242223" w:rsidRPr="000E6077">
        <w:rPr>
          <w:b/>
          <w:sz w:val="28"/>
          <w:szCs w:val="28"/>
        </w:rPr>
        <w:t>32</w:t>
      </w:r>
      <w:r w:rsidRPr="000E6077">
        <w:rPr>
          <w:b/>
          <w:sz w:val="28"/>
          <w:szCs w:val="28"/>
        </w:rPr>
        <w:t xml:space="preserve"> заседани</w:t>
      </w:r>
      <w:r w:rsidR="00242223" w:rsidRPr="000E6077">
        <w:rPr>
          <w:b/>
          <w:sz w:val="28"/>
          <w:szCs w:val="28"/>
        </w:rPr>
        <w:t>я</w:t>
      </w:r>
      <w:r w:rsidRPr="000E6077">
        <w:rPr>
          <w:b/>
          <w:sz w:val="28"/>
          <w:szCs w:val="28"/>
        </w:rPr>
        <w:t xml:space="preserve"> постоянных депутатских комиссий, а также </w:t>
      </w:r>
      <w:r w:rsidR="00242223" w:rsidRPr="000E6077">
        <w:rPr>
          <w:b/>
          <w:sz w:val="28"/>
          <w:szCs w:val="28"/>
        </w:rPr>
        <w:t>9</w:t>
      </w:r>
      <w:r w:rsidRPr="000E6077">
        <w:rPr>
          <w:b/>
          <w:sz w:val="28"/>
          <w:szCs w:val="28"/>
        </w:rPr>
        <w:t xml:space="preserve"> совместных заседаний депутатских комиссий</w:t>
      </w:r>
      <w:r w:rsidRPr="000E6077">
        <w:rPr>
          <w:sz w:val="28"/>
          <w:szCs w:val="28"/>
        </w:rPr>
        <w:t xml:space="preserve">. Все вопросы, включаемые в повестку заседаний Думы городского округа, тщательно прорабатываются на заседаниях комиссий. Если проблема не до конца изучена, вопрос плохо проработан, то материалы отправляются на доработку и на повторное рассмотрение комиссией. Поэтому при рассмотрении на заседании Думы городского округа практически не возникает вопросов. А это значит, что решение принято взвешенно и обоснованно.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комиссиях также рассматриваются вопросы по контролю за исполнением федеральных и областных законов, решений, принятых Думой городского округа, текущие вопросы жизнедеятельности городского округа, вопросы по обращениям жителей. Депутаты стараются рассматривать наиболее актуальные вопросы.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Самое сложное в депутатской деятельности это очень близкое и личное отношение к проблемам городского округа. Потому что при формировании и утверждении бюджета городского округа необходимо наиболее искусное решение чтобы правильно распределить, уметь понять нужность вложения и его первоочередность. Нужно, прежде всего, обеспечить граждан устойчивым теплом, качественной водой, вложить средства в улучшение состояния дорог, освещения улиц, материально-техническую базу объектов образования, здравоохранения, культуры.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Депутаты Думы городского округа совместно с администрацией городского округа знают обо всех проблемах, связанных с жизнедеятельностью городского округа. Они являются предметом их пристального внимания. Но сразу все проблемы и наказы депутатам Думы городского округа невозможно выполнить из-за недостатка финансовых средств.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Городской </w:t>
      </w:r>
      <w:proofErr w:type="gramStart"/>
      <w:r w:rsidRPr="000E6077">
        <w:rPr>
          <w:sz w:val="28"/>
          <w:szCs w:val="28"/>
        </w:rPr>
        <w:t>округ</w:t>
      </w:r>
      <w:proofErr w:type="gramEnd"/>
      <w:r w:rsidRPr="000E6077">
        <w:rPr>
          <w:sz w:val="28"/>
          <w:szCs w:val="28"/>
        </w:rPr>
        <w:t xml:space="preserve"> ЗАТО Свободный небольшое по территории и численности населения муниципальное образование. В составе Думы городского округа представлены такие группы населения городского округа - врачи, учителя, представители муниципальных образовательных учреждений, предприниматели.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У депутатов маленького городского округа, когда каждый шаг находится на виду у избирателей, немало обязанностей, но, пожалуй, главная из них защищать интересы каждого человека, знать и понимать, чем в данный момент живут люди, что их </w:t>
      </w:r>
      <w:r w:rsidRPr="000E6077">
        <w:rPr>
          <w:sz w:val="28"/>
          <w:szCs w:val="28"/>
        </w:rPr>
        <w:lastRenderedPageBreak/>
        <w:t xml:space="preserve">сегодня в большей степени беспокоит и стараться помочь. И помощь эта заключается в каждодневной работе по улучшению жизнедеятельности городского округа. Прежде всего, депутат - это публичный человек, и главное в его работе это каждодневное общение с жителями городского округа. Делается это посредством встреч, ежегодных отчетов перед избирателями своего избирательного округа, ежемесячных приемов граждан, ответов на устные и письменные обращения, системного информирования граждан о деятельности Думы городского округа, о новых нормативных актах, регламентирующих вопросы жизнедеятельности городского округа, а также прочно вошедших в жизнь городского округа публичных слушаний по самым разным вопросам развития и функционирования территории, которых в этом году </w:t>
      </w:r>
      <w:r w:rsidR="00242223" w:rsidRPr="000E6077">
        <w:rPr>
          <w:sz w:val="28"/>
          <w:szCs w:val="28"/>
        </w:rPr>
        <w:t>было 2</w:t>
      </w:r>
      <w:r w:rsidRPr="000E6077">
        <w:rPr>
          <w:sz w:val="28"/>
          <w:szCs w:val="28"/>
        </w:rPr>
        <w:t xml:space="preserve">.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соответствии с требованиями Федерального закона от 06.10.2003 года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131-ФЗ «Об общих принципах организации местного самоуправления в Российской Федерации», депутаты Думы городского округа осуществляют прием жителей, справедливо считая, что работа с избирателями - это одна из важных форм деятельности Думы городского округа. Депутаты встречаются с избирателями в Думе городского округа, а также на предприятиях и учреждениях городского округа по месту работы. Обращения поступают по самым разным вопросам жизнедеятельности городского округа. Они рассматриваются на заседаниях постоянных депутатских комиссий, на совместных заседаниях комиссии Думы городского округа, на заседаниях Думы городского округа, при личных встречах с жителями. При тесном взаимодействии с администрацией городского округа, ее структурными подразделениями, работа, как правило, дает положительные результаты.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На каждом заседании Думы обязательно присутствуют представители администрации городского округа, либо глава городского округа, либо заместители главы администрации, что позволяет решать некоторые вопросы в рабочем порядке. Только объединив усилия представительной и исполнительной ветвей власти можно сделать жизнь жителей городского округа лучше.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Поэтому на постоянном контроле у депутатов такие вопросы, как переселение граждан, здравоохранение, пассажирские перевозки, образование, благоустройство территории городского округа, качество предоставления коммунальных и жилищных услуг населению, социальное обслуживание населения, вопросы, связанные с взаимодействием с командованием Тагильской ракетной дивизии.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Немаловажное значение имеет и организация обратной связи от населения по решению вопросов местного значения, т.е. создание механизма опроса населения по решению вопросов местного значения, что также необходимо сделать.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Задачи, стоящие перед депутатами, это конечно, организация встреч и приемов избирателей, разработка нормативных правовых актов, которые утверждены планом работы и продиктованы реалиями времени, выполнение других обязанностей в соответствии с Уставом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202</w:t>
      </w:r>
      <w:r w:rsidR="000A577C" w:rsidRPr="000E6077">
        <w:rPr>
          <w:sz w:val="28"/>
          <w:szCs w:val="28"/>
        </w:rPr>
        <w:t>3</w:t>
      </w:r>
      <w:r w:rsidRPr="000E6077">
        <w:rPr>
          <w:sz w:val="28"/>
          <w:szCs w:val="28"/>
        </w:rPr>
        <w:t xml:space="preserve"> году было организовано несколько встреч с командиром дивизии генерал-майором </w:t>
      </w:r>
      <w:proofErr w:type="spellStart"/>
      <w:r w:rsidRPr="000E6077">
        <w:rPr>
          <w:sz w:val="28"/>
          <w:szCs w:val="28"/>
        </w:rPr>
        <w:t>Сытник</w:t>
      </w:r>
      <w:proofErr w:type="spellEnd"/>
      <w:r w:rsidRPr="000E6077">
        <w:rPr>
          <w:sz w:val="28"/>
          <w:szCs w:val="28"/>
        </w:rPr>
        <w:t xml:space="preserve"> Ю.М. по насущным вопросам развития нашего городка.</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Был</w:t>
      </w:r>
      <w:r w:rsidR="000A577C" w:rsidRPr="000E6077">
        <w:rPr>
          <w:sz w:val="28"/>
          <w:szCs w:val="28"/>
        </w:rPr>
        <w:t>а</w:t>
      </w:r>
      <w:r w:rsidRPr="000E6077">
        <w:rPr>
          <w:sz w:val="28"/>
          <w:szCs w:val="28"/>
        </w:rPr>
        <w:t xml:space="preserve"> проведен</w:t>
      </w:r>
      <w:r w:rsidR="000A577C" w:rsidRPr="000E6077">
        <w:rPr>
          <w:sz w:val="28"/>
          <w:szCs w:val="28"/>
        </w:rPr>
        <w:t>а</w:t>
      </w:r>
      <w:r w:rsidRPr="000E6077">
        <w:rPr>
          <w:sz w:val="28"/>
          <w:szCs w:val="28"/>
        </w:rPr>
        <w:t xml:space="preserve"> встреч</w:t>
      </w:r>
      <w:r w:rsidR="000A577C" w:rsidRPr="000E6077">
        <w:rPr>
          <w:sz w:val="28"/>
          <w:szCs w:val="28"/>
        </w:rPr>
        <w:t>а</w:t>
      </w:r>
      <w:r w:rsidRPr="000E6077">
        <w:rPr>
          <w:sz w:val="28"/>
          <w:szCs w:val="28"/>
        </w:rPr>
        <w:t xml:space="preserve"> с членами Общественной палаты городского округа по вопросам взаимодействия и эффективного решения вопросов местного значения.</w:t>
      </w:r>
    </w:p>
    <w:p w:rsidR="0033467A" w:rsidRPr="000E6077" w:rsidRDefault="0033467A" w:rsidP="000E6077">
      <w:pPr>
        <w:pStyle w:val="a3"/>
        <w:spacing w:before="0" w:beforeAutospacing="0" w:after="0" w:afterAutospacing="0"/>
        <w:jc w:val="both"/>
        <w:rPr>
          <w:sz w:val="28"/>
          <w:szCs w:val="28"/>
        </w:rPr>
      </w:pPr>
      <w:r w:rsidRPr="000E6077">
        <w:rPr>
          <w:sz w:val="28"/>
          <w:szCs w:val="28"/>
        </w:rPr>
        <w:lastRenderedPageBreak/>
        <w:t xml:space="preserve">       Депутатами Думы городского округа также были проведены встречи с общественными организациями ветеранов и пенсионеров по вопросам взаимодействия и оказания помощи в их работе.</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Анализируя работу депутатов за истекший год, хотелось бы отметить, прежде всего, неравнодушное отношение не только к «глобальным» проблемам нашего городского округа, но и к судьбе отдельно взятого человека.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Активность депутатов на заседаниях депутатских комиссии и на совместных заседаниях депутатских комиссий Думы городского округа позволяет найти компромиссное решение, наиболее удовлетворяющее интересам населения, депутатов и администрации городского округа.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настоящее время нет институтов, которые бы готовили депутатов, но с уверенностью можно сказать, что, хотя и учились депутаты депутатской деятельности на ходу, но следуя традициям, принимали решения взвешенно в горячих спорах и поиске компромисса, учитывая иногда множество полярных мнений, идя непроторенным путем, думая в первую очередь о защите и реализации интересов населения. </w:t>
      </w: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         В наших силах сделать будущее нашего городского округа более стабильным, ведь депутаты Думы городского округа и работники администрации городского округа - тоже жители нашего городского </w:t>
      </w:r>
      <w:proofErr w:type="gramStart"/>
      <w:r w:rsidRPr="000E6077">
        <w:rPr>
          <w:sz w:val="28"/>
          <w:szCs w:val="28"/>
        </w:rPr>
        <w:t>округа</w:t>
      </w:r>
      <w:proofErr w:type="gramEnd"/>
      <w:r w:rsidRPr="000E6077">
        <w:rPr>
          <w:sz w:val="28"/>
          <w:szCs w:val="28"/>
        </w:rPr>
        <w:t xml:space="preserve"> ЗАТО Свободный. </w:t>
      </w:r>
    </w:p>
    <w:p w:rsidR="0033467A" w:rsidRPr="000E6077" w:rsidRDefault="0033467A" w:rsidP="000E6077">
      <w:pPr>
        <w:pStyle w:val="a3"/>
        <w:spacing w:before="0" w:beforeAutospacing="0" w:after="0" w:afterAutospacing="0"/>
        <w:jc w:val="both"/>
        <w:rPr>
          <w:sz w:val="28"/>
          <w:szCs w:val="28"/>
        </w:rPr>
      </w:pPr>
    </w:p>
    <w:p w:rsidR="0033467A" w:rsidRPr="000E6077" w:rsidRDefault="0033467A" w:rsidP="000E6077">
      <w:pPr>
        <w:pStyle w:val="a3"/>
        <w:spacing w:before="0" w:beforeAutospacing="0" w:after="0" w:afterAutospacing="0"/>
        <w:jc w:val="both"/>
        <w:rPr>
          <w:sz w:val="28"/>
          <w:szCs w:val="28"/>
        </w:rPr>
      </w:pPr>
    </w:p>
    <w:p w:rsidR="0033467A" w:rsidRPr="000E6077" w:rsidRDefault="0033467A" w:rsidP="000E6077">
      <w:pPr>
        <w:pStyle w:val="a3"/>
        <w:spacing w:before="0" w:beforeAutospacing="0" w:after="0" w:afterAutospacing="0"/>
        <w:jc w:val="both"/>
        <w:rPr>
          <w:sz w:val="28"/>
          <w:szCs w:val="28"/>
        </w:rPr>
      </w:pPr>
      <w:r w:rsidRPr="000E6077">
        <w:rPr>
          <w:sz w:val="28"/>
          <w:szCs w:val="28"/>
        </w:rPr>
        <w:t xml:space="preserve">Председатель Думы </w:t>
      </w:r>
    </w:p>
    <w:p w:rsidR="0033467A" w:rsidRPr="000E6077" w:rsidRDefault="0033467A" w:rsidP="000E6077">
      <w:pPr>
        <w:spacing w:after="0"/>
        <w:jc w:val="both"/>
        <w:rPr>
          <w:rFonts w:ascii="Times New Roman" w:hAnsi="Times New Roman" w:cs="Times New Roman"/>
          <w:sz w:val="28"/>
          <w:szCs w:val="28"/>
        </w:rPr>
      </w:pPr>
      <w:r w:rsidRPr="000E6077">
        <w:rPr>
          <w:rFonts w:ascii="Times New Roman" w:hAnsi="Times New Roman" w:cs="Times New Roman"/>
          <w:sz w:val="28"/>
          <w:szCs w:val="28"/>
        </w:rPr>
        <w:t xml:space="preserve">городского </w:t>
      </w:r>
      <w:proofErr w:type="gramStart"/>
      <w:r w:rsidRPr="000E6077">
        <w:rPr>
          <w:rFonts w:ascii="Times New Roman" w:hAnsi="Times New Roman" w:cs="Times New Roman"/>
          <w:sz w:val="28"/>
          <w:szCs w:val="28"/>
        </w:rPr>
        <w:t>округа</w:t>
      </w:r>
      <w:proofErr w:type="gramEnd"/>
      <w:r w:rsidRPr="000E6077">
        <w:rPr>
          <w:rFonts w:ascii="Times New Roman" w:hAnsi="Times New Roman" w:cs="Times New Roman"/>
          <w:sz w:val="28"/>
          <w:szCs w:val="28"/>
        </w:rPr>
        <w:t xml:space="preserve"> ЗАТО Свободный                                         Е.В.Саломатина</w:t>
      </w:r>
    </w:p>
    <w:sectPr w:rsidR="0033467A" w:rsidRPr="000E6077" w:rsidSect="00C116C9">
      <w:pgSz w:w="11906" w:h="16838"/>
      <w:pgMar w:top="907"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7A"/>
    <w:rsid w:val="0003077F"/>
    <w:rsid w:val="000A577C"/>
    <w:rsid w:val="000E6077"/>
    <w:rsid w:val="00130D8A"/>
    <w:rsid w:val="001C6728"/>
    <w:rsid w:val="00242223"/>
    <w:rsid w:val="0031158D"/>
    <w:rsid w:val="0033467A"/>
    <w:rsid w:val="003C73A6"/>
    <w:rsid w:val="003E502E"/>
    <w:rsid w:val="00757ED8"/>
    <w:rsid w:val="008D4285"/>
    <w:rsid w:val="00927D73"/>
    <w:rsid w:val="00AF45E2"/>
    <w:rsid w:val="00B745F2"/>
    <w:rsid w:val="00B86219"/>
    <w:rsid w:val="00BC1EE6"/>
    <w:rsid w:val="00C116C9"/>
    <w:rsid w:val="00C42897"/>
    <w:rsid w:val="00C67009"/>
    <w:rsid w:val="00D157CC"/>
    <w:rsid w:val="00D65DE1"/>
    <w:rsid w:val="00DF755C"/>
    <w:rsid w:val="00E9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DE193-8ABE-4A47-B43D-1B0115D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7A"/>
    <w:pPr>
      <w:spacing w:after="20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67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6219"/>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B8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8984">
      <w:bodyDiv w:val="1"/>
      <w:marLeft w:val="0"/>
      <w:marRight w:val="0"/>
      <w:marTop w:val="0"/>
      <w:marBottom w:val="0"/>
      <w:divBdr>
        <w:top w:val="none" w:sz="0" w:space="0" w:color="auto"/>
        <w:left w:val="none" w:sz="0" w:space="0" w:color="auto"/>
        <w:bottom w:val="none" w:sz="0" w:space="0" w:color="auto"/>
        <w:right w:val="none" w:sz="0" w:space="0" w:color="auto"/>
      </w:divBdr>
    </w:div>
    <w:div w:id="1402867780">
      <w:bodyDiv w:val="1"/>
      <w:marLeft w:val="0"/>
      <w:marRight w:val="0"/>
      <w:marTop w:val="0"/>
      <w:marBottom w:val="0"/>
      <w:divBdr>
        <w:top w:val="none" w:sz="0" w:space="0" w:color="auto"/>
        <w:left w:val="none" w:sz="0" w:space="0" w:color="auto"/>
        <w:bottom w:val="none" w:sz="0" w:space="0" w:color="auto"/>
        <w:right w:val="none" w:sz="0" w:space="0" w:color="auto"/>
      </w:divBdr>
    </w:div>
    <w:div w:id="1588491788">
      <w:bodyDiv w:val="1"/>
      <w:marLeft w:val="0"/>
      <w:marRight w:val="0"/>
      <w:marTop w:val="0"/>
      <w:marBottom w:val="0"/>
      <w:divBdr>
        <w:top w:val="none" w:sz="0" w:space="0" w:color="auto"/>
        <w:left w:val="none" w:sz="0" w:space="0" w:color="auto"/>
        <w:bottom w:val="none" w:sz="0" w:space="0" w:color="auto"/>
        <w:right w:val="none" w:sz="0" w:space="0" w:color="auto"/>
      </w:divBdr>
    </w:div>
    <w:div w:id="21399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A80C-5020-4B95-973F-7CC35526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Михайлов</cp:lastModifiedBy>
  <cp:revision>15</cp:revision>
  <cp:lastPrinted>2024-03-26T04:45:00Z</cp:lastPrinted>
  <dcterms:created xsi:type="dcterms:W3CDTF">2023-03-20T04:01:00Z</dcterms:created>
  <dcterms:modified xsi:type="dcterms:W3CDTF">2024-03-29T12:01:00Z</dcterms:modified>
</cp:coreProperties>
</file>